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AA61" w14:textId="77777777" w:rsidR="00393405" w:rsidRPr="00393405" w:rsidRDefault="00393405" w:rsidP="00393405">
      <w:pPr>
        <w:spacing w:line="240" w:lineRule="auto"/>
        <w:rPr>
          <w:rFonts w:ascii="Times New Roman" w:eastAsia="Times New Roman" w:hAnsi="Times New Roman" w:cs="Times New Roman"/>
          <w:sz w:val="24"/>
          <w:szCs w:val="24"/>
        </w:rPr>
      </w:pPr>
      <w:r w:rsidRPr="00393405">
        <w:rPr>
          <w:rFonts w:ascii="Calibri" w:eastAsia="Times New Roman" w:hAnsi="Calibri" w:cs="Calibri"/>
          <w:color w:val="000000"/>
          <w:shd w:val="clear" w:color="auto" w:fill="FFFFFF"/>
        </w:rPr>
        <w:t>Supporting the LGBTQ Community</w:t>
      </w:r>
    </w:p>
    <w:p w14:paraId="42CD509C" w14:textId="77777777" w:rsidR="00393405" w:rsidRPr="00393405" w:rsidRDefault="00393405" w:rsidP="00393405">
      <w:pPr>
        <w:shd w:val="clear" w:color="auto" w:fill="FFFFFF"/>
        <w:spacing w:after="0" w:line="240" w:lineRule="auto"/>
        <w:rPr>
          <w:rFonts w:ascii="Times New Roman" w:eastAsia="Times New Roman" w:hAnsi="Times New Roman" w:cs="Times New Roman"/>
          <w:sz w:val="24"/>
          <w:szCs w:val="24"/>
        </w:rPr>
      </w:pPr>
      <w:r w:rsidRPr="00393405">
        <w:rPr>
          <w:rFonts w:ascii="Calibri" w:eastAsia="Times New Roman" w:hAnsi="Calibri" w:cs="Calibri"/>
          <w:color w:val="000000"/>
        </w:rPr>
        <w:t xml:space="preserve">The League of Women Voters supports equal rights and equal opportunity for all. The League opposes major threats to basic constitutional rights, and it supports equal rights for all under state and federal law regardless of race, color, gender, religion, national origin, age, sexual orientation, or disability. The League believes no person or group should suffer legal, economic, or administrative discrimination. You can find these positions in the </w:t>
      </w:r>
      <w:r w:rsidRPr="00393405">
        <w:rPr>
          <w:rFonts w:ascii="Calibri" w:eastAsia="Times New Roman" w:hAnsi="Calibri" w:cs="Calibri"/>
          <w:i/>
          <w:iCs/>
          <w:color w:val="000000"/>
        </w:rPr>
        <w:t>LWV Impact on Issues, A Guide to Public Policy Positions of the League of Women Voters 2022-2024</w:t>
      </w:r>
      <w:r w:rsidRPr="00393405">
        <w:rPr>
          <w:rFonts w:ascii="Calibri" w:eastAsia="Times New Roman" w:hAnsi="Calibri" w:cs="Calibri"/>
          <w:color w:val="000000"/>
        </w:rPr>
        <w:t xml:space="preserve">. </w:t>
      </w:r>
      <w:hyperlink r:id="rId5" w:history="1">
        <w:r w:rsidRPr="00393405">
          <w:rPr>
            <w:rFonts w:ascii="Calibri" w:eastAsia="Times New Roman" w:hAnsi="Calibri" w:cs="Calibri"/>
            <w:color w:val="0000FF"/>
            <w:u w:val="single"/>
          </w:rPr>
          <w:t>LWV_ImpactOnIssues2022-2024.pdf</w:t>
        </w:r>
      </w:hyperlink>
      <w:r w:rsidRPr="00393405">
        <w:rPr>
          <w:rFonts w:ascii="Calibri" w:eastAsia="Times New Roman" w:hAnsi="Calibri" w:cs="Calibri"/>
          <w:color w:val="0000FF"/>
          <w:u w:val="single"/>
        </w:rPr>
        <w:t>.</w:t>
      </w:r>
    </w:p>
    <w:p w14:paraId="599A56CC" w14:textId="77777777" w:rsidR="00393405" w:rsidRPr="00393405" w:rsidRDefault="00393405" w:rsidP="00393405">
      <w:pPr>
        <w:shd w:val="clear" w:color="auto" w:fill="FFFFFF"/>
        <w:spacing w:after="0" w:line="240" w:lineRule="auto"/>
        <w:rPr>
          <w:rFonts w:ascii="Times New Roman" w:eastAsia="Times New Roman" w:hAnsi="Times New Roman" w:cs="Times New Roman"/>
          <w:sz w:val="24"/>
          <w:szCs w:val="24"/>
        </w:rPr>
      </w:pPr>
    </w:p>
    <w:p w14:paraId="1100C00E" w14:textId="77777777" w:rsidR="00393405" w:rsidRPr="00393405" w:rsidRDefault="00393405" w:rsidP="00393405">
      <w:pPr>
        <w:shd w:val="clear" w:color="auto" w:fill="FFFFFF"/>
        <w:spacing w:after="0" w:line="240" w:lineRule="auto"/>
        <w:rPr>
          <w:rFonts w:ascii="Times New Roman" w:eastAsia="Times New Roman" w:hAnsi="Times New Roman" w:cs="Times New Roman"/>
          <w:sz w:val="24"/>
          <w:szCs w:val="24"/>
        </w:rPr>
      </w:pPr>
      <w:r w:rsidRPr="00393405">
        <w:rPr>
          <w:rFonts w:ascii="Calibri" w:eastAsia="Times New Roman" w:hAnsi="Calibri" w:cs="Calibri"/>
          <w:color w:val="26282A"/>
        </w:rPr>
        <w:t xml:space="preserve">The LGBTQ community deserves respect, dignity, and the right to live in peace and safety in schools, at work and in everyday life. </w:t>
      </w:r>
      <w:r w:rsidRPr="00393405">
        <w:rPr>
          <w:rFonts w:ascii="Calibri" w:eastAsia="Times New Roman" w:hAnsi="Calibri" w:cs="Calibri"/>
          <w:color w:val="000000"/>
          <w:shd w:val="clear" w:color="auto" w:fill="FFFFFF"/>
        </w:rPr>
        <w:t>The League of Women Voters of Dearborn-Dearborn Heights urges all members of the community to stand up and speak in support of our LGBTQ community.</w:t>
      </w:r>
    </w:p>
    <w:p w14:paraId="64D49ACC" w14:textId="77777777" w:rsidR="00393405" w:rsidRPr="00393405" w:rsidRDefault="00393405" w:rsidP="00393405">
      <w:pPr>
        <w:shd w:val="clear" w:color="auto" w:fill="FFFFFF"/>
        <w:spacing w:after="0" w:line="240" w:lineRule="auto"/>
        <w:rPr>
          <w:rFonts w:ascii="Times New Roman" w:eastAsia="Times New Roman" w:hAnsi="Times New Roman" w:cs="Times New Roman"/>
          <w:sz w:val="24"/>
          <w:szCs w:val="24"/>
        </w:rPr>
      </w:pPr>
    </w:p>
    <w:p w14:paraId="4B436969" w14:textId="77777777" w:rsidR="00393405" w:rsidRPr="00393405" w:rsidRDefault="00393405" w:rsidP="00393405">
      <w:pPr>
        <w:spacing w:line="240" w:lineRule="auto"/>
        <w:rPr>
          <w:rFonts w:ascii="Times New Roman" w:eastAsia="Times New Roman" w:hAnsi="Times New Roman" w:cs="Times New Roman"/>
          <w:sz w:val="24"/>
          <w:szCs w:val="24"/>
        </w:rPr>
      </w:pPr>
      <w:r w:rsidRPr="00393405">
        <w:rPr>
          <w:rFonts w:ascii="Calibri" w:eastAsia="Times New Roman" w:hAnsi="Calibri" w:cs="Calibri"/>
          <w:color w:val="000000"/>
          <w:shd w:val="clear" w:color="auto" w:fill="FFFFFF"/>
        </w:rPr>
        <w:t>Some ways you can do this:</w:t>
      </w:r>
    </w:p>
    <w:p w14:paraId="742FD129" w14:textId="77777777" w:rsidR="00393405" w:rsidRPr="00393405" w:rsidRDefault="00393405" w:rsidP="00393405">
      <w:pPr>
        <w:numPr>
          <w:ilvl w:val="0"/>
          <w:numId w:val="1"/>
        </w:numPr>
        <w:shd w:val="clear" w:color="auto" w:fill="FFFFFF"/>
        <w:spacing w:after="0" w:line="240" w:lineRule="auto"/>
        <w:textAlignment w:val="baseline"/>
        <w:rPr>
          <w:rFonts w:ascii="Calibri" w:eastAsia="Times New Roman" w:hAnsi="Calibri" w:cs="Calibri"/>
          <w:color w:val="000000"/>
        </w:rPr>
      </w:pPr>
      <w:r w:rsidRPr="00393405">
        <w:rPr>
          <w:rFonts w:ascii="Calibri" w:eastAsia="Times New Roman" w:hAnsi="Calibri" w:cs="Calibri"/>
          <w:color w:val="000000"/>
          <w:shd w:val="clear" w:color="auto" w:fill="FFFFFF"/>
        </w:rPr>
        <w:t xml:space="preserve">Contact </w:t>
      </w:r>
      <w:r w:rsidRPr="00393405">
        <w:rPr>
          <w:rFonts w:ascii="Calibri" w:eastAsia="Times New Roman" w:hAnsi="Calibri" w:cs="Calibri"/>
          <w:color w:val="000000"/>
        </w:rPr>
        <w:t xml:space="preserve">legislators at all levels (local, state, and federal) </w:t>
      </w:r>
      <w:r w:rsidRPr="00393405">
        <w:rPr>
          <w:rFonts w:ascii="Arial" w:eastAsia="Times New Roman" w:hAnsi="Arial" w:cs="Arial"/>
          <w:color w:val="26282A"/>
          <w:sz w:val="20"/>
          <w:szCs w:val="20"/>
        </w:rPr>
        <w:t>to ensure they are providing safety for the LGBTQ community.</w:t>
      </w:r>
    </w:p>
    <w:p w14:paraId="697800F0" w14:textId="77777777" w:rsidR="00393405" w:rsidRPr="00393405" w:rsidRDefault="00393405" w:rsidP="00393405">
      <w:pPr>
        <w:numPr>
          <w:ilvl w:val="0"/>
          <w:numId w:val="1"/>
        </w:numPr>
        <w:spacing w:line="240" w:lineRule="auto"/>
        <w:textAlignment w:val="baseline"/>
        <w:rPr>
          <w:rFonts w:ascii="Calibri" w:eastAsia="Times New Roman" w:hAnsi="Calibri" w:cs="Calibri"/>
          <w:color w:val="000000"/>
        </w:rPr>
      </w:pPr>
      <w:r w:rsidRPr="00393405">
        <w:rPr>
          <w:rFonts w:ascii="Calibri" w:eastAsia="Times New Roman" w:hAnsi="Calibri" w:cs="Calibri"/>
          <w:color w:val="000000"/>
        </w:rPr>
        <w:t>Support causes and organizations that help the LGBTQ community. Some local organizations that do this are the Affirmations LGBTQ+ Community Center in Ferndale, and the Ruth Ellis Center in Highland Park.</w:t>
      </w:r>
    </w:p>
    <w:p w14:paraId="3BC8D885" w14:textId="77777777" w:rsidR="00393405" w:rsidRPr="00393405" w:rsidRDefault="00393405" w:rsidP="00393405">
      <w:pPr>
        <w:spacing w:line="240" w:lineRule="auto"/>
        <w:rPr>
          <w:rFonts w:ascii="Times New Roman" w:eastAsia="Times New Roman" w:hAnsi="Times New Roman" w:cs="Times New Roman"/>
          <w:sz w:val="24"/>
          <w:szCs w:val="24"/>
        </w:rPr>
      </w:pPr>
      <w:hyperlink r:id="rId6" w:history="1">
        <w:r w:rsidRPr="00393405">
          <w:rPr>
            <w:rFonts w:ascii="Calibri" w:eastAsia="Times New Roman" w:hAnsi="Calibri" w:cs="Calibri"/>
            <w:color w:val="0563C1"/>
            <w:u w:val="single"/>
          </w:rPr>
          <w:t>Affirmations LGBTQ+ Community Center</w:t>
        </w:r>
      </w:hyperlink>
      <w:r w:rsidRPr="00393405">
        <w:rPr>
          <w:rFonts w:ascii="Calibri" w:eastAsia="Times New Roman" w:hAnsi="Calibri" w:cs="Calibri"/>
          <w:color w:val="404041"/>
        </w:rPr>
        <w:t xml:space="preserve"> </w:t>
      </w:r>
      <w:r w:rsidRPr="00393405">
        <w:rPr>
          <w:rFonts w:ascii="Calibri" w:eastAsia="Times New Roman" w:hAnsi="Calibri" w:cs="Calibri"/>
          <w:color w:val="000000"/>
        </w:rPr>
        <w:t>/ Phone: (248) 398-7105 - Affirmations LGBTQ+ Community Center provides a welcoming space for people of all sexual orientations, gender identities and expressions, and cultures and fights for acceptance and basic human rights for the LGBTQ+ community. </w:t>
      </w:r>
    </w:p>
    <w:p w14:paraId="6701125A" w14:textId="23273E49" w:rsidR="00D07E7F" w:rsidRDefault="00393405" w:rsidP="00393405">
      <w:hyperlink r:id="rId7" w:history="1">
        <w:r w:rsidRPr="00393405">
          <w:rPr>
            <w:rFonts w:ascii="Calibri" w:eastAsia="Times New Roman" w:hAnsi="Calibri" w:cs="Calibri"/>
            <w:color w:val="4472C4"/>
            <w:u w:val="single"/>
          </w:rPr>
          <w:t>Ruth Ellis Center</w:t>
        </w:r>
      </w:hyperlink>
      <w:r w:rsidRPr="00393405">
        <w:rPr>
          <w:rFonts w:ascii="Calibri" w:eastAsia="Times New Roman" w:hAnsi="Calibri" w:cs="Calibri"/>
          <w:color w:val="4472C4"/>
        </w:rPr>
        <w:t xml:space="preserve"> </w:t>
      </w:r>
      <w:r w:rsidRPr="00393405">
        <w:rPr>
          <w:rFonts w:ascii="Calibri" w:eastAsia="Times New Roman" w:hAnsi="Calibri" w:cs="Calibri"/>
          <w:color w:val="000000"/>
        </w:rPr>
        <w:t xml:space="preserve">/ Phone: (313) 252-1950 - </w:t>
      </w:r>
      <w:r w:rsidRPr="00393405">
        <w:rPr>
          <w:rFonts w:ascii="Calibri" w:eastAsia="Times New Roman" w:hAnsi="Calibri" w:cs="Calibri"/>
          <w:color w:val="404041"/>
        </w:rPr>
        <w:t>Ruth Ellis Center provides trauma-informed services for LGBTQ+ youth and young adults, with an emphasis on young people of color, experiencing homelessness, involved in the child welfare system, and/or experiencing barriers to health and wellbeing.</w:t>
      </w:r>
    </w:p>
    <w:sectPr w:rsidR="00D0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CC4"/>
    <w:multiLevelType w:val="multilevel"/>
    <w:tmpl w:val="C16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83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05"/>
    <w:rsid w:val="00393405"/>
    <w:rsid w:val="00D0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EA3C"/>
  <w15:chartTrackingRefBased/>
  <w15:docId w15:val="{A0F65E10-489C-4F0C-8902-F60CC39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thellis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affirmations.org/" TargetMode="External"/><Relationship Id="rId5" Type="http://schemas.openxmlformats.org/officeDocument/2006/relationships/hyperlink" Target="https://www.lwv.org/sites/default/files/2023-02/LWV_ImpactOnIssues2022-202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Durivage</dc:creator>
  <cp:keywords/>
  <dc:description/>
  <cp:lastModifiedBy>Mary Jo Durivage</cp:lastModifiedBy>
  <cp:revision>1</cp:revision>
  <dcterms:created xsi:type="dcterms:W3CDTF">2023-04-06T23:19:00Z</dcterms:created>
  <dcterms:modified xsi:type="dcterms:W3CDTF">2023-04-06T23:20:00Z</dcterms:modified>
</cp:coreProperties>
</file>