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70F1" w14:textId="77777777" w:rsidR="00AE42DA" w:rsidRPr="00261357" w:rsidRDefault="00D94BB6">
      <w:pPr>
        <w:pStyle w:val="BodyText"/>
        <w:spacing w:after="120" w:line="240" w:lineRule="auto"/>
        <w:ind w:left="720"/>
        <w:rPr>
          <w:rFonts w:ascii="Times New Roman" w:hAnsi="Times New Roman"/>
        </w:rPr>
      </w:pPr>
      <w:r w:rsidRPr="00261357">
        <w:rPr>
          <w:rFonts w:ascii="Times New Roman" w:hAnsi="Times New Roman"/>
        </w:rPr>
        <w:t>Bylaws 2021</w:t>
      </w:r>
      <w:r w:rsidR="00043BBA" w:rsidRPr="00261357">
        <w:rPr>
          <w:rFonts w:ascii="Times New Roman" w:hAnsi="Times New Roman"/>
        </w:rPr>
        <w:tab/>
      </w:r>
      <w:r w:rsidR="00043BBA" w:rsidRPr="00261357">
        <w:rPr>
          <w:rFonts w:ascii="Times New Roman" w:hAnsi="Times New Roman"/>
        </w:rPr>
        <w:tab/>
      </w:r>
      <w:r w:rsidR="00043BBA" w:rsidRPr="00261357">
        <w:rPr>
          <w:rFonts w:ascii="Times New Roman" w:hAnsi="Times New Roman"/>
        </w:rPr>
        <w:tab/>
      </w:r>
      <w:r w:rsidR="00043BBA" w:rsidRPr="00261357">
        <w:rPr>
          <w:rFonts w:ascii="Times New Roman" w:hAnsi="Times New Roman"/>
        </w:rPr>
        <w:tab/>
      </w:r>
      <w:r w:rsidR="00043BBA" w:rsidRPr="00261357">
        <w:rPr>
          <w:rFonts w:ascii="Times New Roman" w:hAnsi="Times New Roman"/>
        </w:rPr>
        <w:tab/>
      </w:r>
      <w:r w:rsidR="00043BBA" w:rsidRPr="00261357">
        <w:rPr>
          <w:rFonts w:ascii="Times New Roman" w:hAnsi="Times New Roman"/>
        </w:rPr>
        <w:tab/>
      </w:r>
      <w:r w:rsidR="00043BBA" w:rsidRPr="00261357">
        <w:rPr>
          <w:rFonts w:ascii="Times New Roman" w:hAnsi="Times New Roman"/>
        </w:rPr>
        <w:tab/>
      </w:r>
      <w:r w:rsidR="00043BBA" w:rsidRPr="00261357">
        <w:rPr>
          <w:rFonts w:ascii="Times New Roman" w:hAnsi="Times New Roman"/>
        </w:rPr>
        <w:tab/>
      </w:r>
      <w:r w:rsidRPr="00261357">
        <w:rPr>
          <w:rFonts w:ascii="Times New Roman" w:hAnsi="Times New Roman"/>
        </w:rPr>
        <w:t>6/3/21</w:t>
      </w:r>
    </w:p>
    <w:p w14:paraId="078EA106" w14:textId="77777777" w:rsidR="00AE42DA" w:rsidRPr="00261357" w:rsidRDefault="00AE42DA">
      <w:pPr>
        <w:pStyle w:val="Heading1"/>
        <w:jc w:val="center"/>
        <w:rPr>
          <w:sz w:val="32"/>
          <w:szCs w:val="32"/>
        </w:rPr>
      </w:pPr>
      <w:r w:rsidRPr="00261357">
        <w:rPr>
          <w:sz w:val="32"/>
          <w:szCs w:val="32"/>
        </w:rPr>
        <w:t>BYLAWS</w:t>
      </w:r>
      <w:r w:rsidRPr="00261357">
        <w:rPr>
          <w:sz w:val="32"/>
          <w:szCs w:val="32"/>
        </w:rPr>
        <w:br/>
      </w:r>
      <w:r w:rsidRPr="00261357">
        <w:t>of the</w:t>
      </w:r>
      <w:r w:rsidRPr="00261357">
        <w:rPr>
          <w:sz w:val="32"/>
          <w:szCs w:val="32"/>
        </w:rPr>
        <w:br/>
        <w:t>League of Women Voters of Charlotte</w:t>
      </w:r>
      <w:r w:rsidR="005E4DA9" w:rsidRPr="00261357">
        <w:rPr>
          <w:sz w:val="32"/>
          <w:szCs w:val="32"/>
        </w:rPr>
        <w:t xml:space="preserve"> </w:t>
      </w:r>
      <w:r w:rsidRPr="00261357">
        <w:rPr>
          <w:sz w:val="32"/>
          <w:szCs w:val="32"/>
        </w:rPr>
        <w:t>Mecklenburg</w:t>
      </w:r>
    </w:p>
    <w:p w14:paraId="05C423FF" w14:textId="77777777" w:rsidR="00043BBA" w:rsidRPr="00261357" w:rsidRDefault="00043BBA" w:rsidP="00043BBA">
      <w:r w:rsidRPr="00261357">
        <w:t>______________________________________________________________________________</w:t>
      </w:r>
    </w:p>
    <w:p w14:paraId="50A5A5AF" w14:textId="77777777" w:rsidR="00043BBA" w:rsidRPr="00261357" w:rsidRDefault="00043BBA" w:rsidP="00261357">
      <w:pPr>
        <w:pStyle w:val="Heading2"/>
        <w:widowControl/>
        <w:spacing w:before="0" w:afterLines="80" w:after="192"/>
        <w:rPr>
          <w:rFonts w:ascii="Times New Roman" w:hAnsi="Times New Roman"/>
        </w:rPr>
      </w:pPr>
    </w:p>
    <w:p w14:paraId="7DD1FF51"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I  Name</w:t>
      </w:r>
    </w:p>
    <w:p w14:paraId="7C3CB0F8" w14:textId="77777777" w:rsidR="00AE42DA" w:rsidRPr="00261357" w:rsidRDefault="00AE42DA" w:rsidP="00261357">
      <w:pPr>
        <w:spacing w:afterLines="80" w:after="192"/>
      </w:pPr>
      <w:r w:rsidRPr="00261357">
        <w:t>The name of this organization shall be the League of Women Voters of Charlotte</w:t>
      </w:r>
      <w:r w:rsidR="005E4DA9" w:rsidRPr="00261357">
        <w:t xml:space="preserve"> </w:t>
      </w:r>
      <w:r w:rsidRPr="00261357">
        <w:t>Mecklenburg (</w:t>
      </w:r>
      <w:r w:rsidR="00C917D7" w:rsidRPr="00261357">
        <w:t>LWVCM</w:t>
      </w:r>
      <w:r w:rsidRPr="00261357">
        <w:t xml:space="preserve">). This local League is an integral part of the League of Women Voters of the United States and of the League of Women Voters of North Carolina. </w:t>
      </w:r>
    </w:p>
    <w:p w14:paraId="3F5E25AF" w14:textId="77777777" w:rsidR="00AE42DA" w:rsidRPr="00261357" w:rsidRDefault="00AE42DA" w:rsidP="00261357">
      <w:pPr>
        <w:spacing w:afterLines="80" w:after="192"/>
      </w:pPr>
    </w:p>
    <w:p w14:paraId="19D893B4"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II  Purpose</w:t>
      </w:r>
      <w:r w:rsidR="00043BBA" w:rsidRPr="00261357">
        <w:rPr>
          <w:rFonts w:ascii="Times New Roman" w:hAnsi="Times New Roman"/>
        </w:rPr>
        <w:t>s</w:t>
      </w:r>
      <w:r w:rsidRPr="00261357">
        <w:rPr>
          <w:rFonts w:ascii="Times New Roman" w:hAnsi="Times New Roman"/>
        </w:rPr>
        <w:t xml:space="preserve"> and Policy </w:t>
      </w:r>
    </w:p>
    <w:p w14:paraId="24A70DCD" w14:textId="77777777" w:rsidR="007140ED" w:rsidRPr="00261357" w:rsidRDefault="00AE42DA" w:rsidP="004C09A1">
      <w:pPr>
        <w:autoSpaceDE w:val="0"/>
        <w:autoSpaceDN w:val="0"/>
        <w:adjustRightInd w:val="0"/>
      </w:pPr>
      <w:r w:rsidRPr="00261357">
        <w:rPr>
          <w:b/>
        </w:rPr>
        <w:t>Section 1.</w:t>
      </w:r>
      <w:r w:rsidRPr="00261357">
        <w:rPr>
          <w:b/>
        </w:rPr>
        <w:tab/>
        <w:t>Purpose</w:t>
      </w:r>
      <w:r w:rsidR="00043BBA" w:rsidRPr="00261357">
        <w:rPr>
          <w:b/>
        </w:rPr>
        <w:t>s</w:t>
      </w:r>
      <w:r w:rsidRPr="00261357">
        <w:rPr>
          <w:b/>
        </w:rPr>
        <w:t>.</w:t>
      </w:r>
      <w:r w:rsidRPr="00261357">
        <w:t xml:space="preserve">  The purpose</w:t>
      </w:r>
      <w:r w:rsidR="00DD369D" w:rsidRPr="00261357">
        <w:t>s</w:t>
      </w:r>
      <w:r w:rsidRPr="00261357">
        <w:t xml:space="preserve"> of the </w:t>
      </w:r>
      <w:r w:rsidR="00C917D7" w:rsidRPr="00261357">
        <w:t>LWVCM</w:t>
      </w:r>
      <w:r w:rsidRPr="00261357">
        <w:t xml:space="preserve"> shall be to promote political responsibility through informed and active participation in government and to act on selected governmental issues. </w:t>
      </w:r>
      <w:r w:rsidR="00C917D7" w:rsidRPr="00261357">
        <w:t xml:space="preserve"> </w:t>
      </w:r>
    </w:p>
    <w:p w14:paraId="37C927CC" w14:textId="77777777" w:rsidR="007140ED" w:rsidRPr="00261357" w:rsidRDefault="007140ED" w:rsidP="004C09A1">
      <w:pPr>
        <w:autoSpaceDE w:val="0"/>
        <w:autoSpaceDN w:val="0"/>
        <w:adjustRightInd w:val="0"/>
      </w:pPr>
    </w:p>
    <w:p w14:paraId="3B088B09" w14:textId="77777777" w:rsidR="00AE42DA" w:rsidRPr="00261357" w:rsidRDefault="004C09A1" w:rsidP="004C09A1">
      <w:pPr>
        <w:autoSpaceDE w:val="0"/>
        <w:autoSpaceDN w:val="0"/>
        <w:adjustRightInd w:val="0"/>
      </w:pPr>
      <w:r w:rsidRPr="00261357">
        <w:t xml:space="preserve">LWVCM, which is organized under the North Carolina Nonprofit Corporation Act, shall operate exclusively for charitable and educational purposes and in a manner consistent with Chapter 55A of the General Statutes of North Carolina  and </w:t>
      </w:r>
      <w:r w:rsidR="00C917D7" w:rsidRPr="00261357">
        <w:t xml:space="preserve">Section 501(c)(3) of the Internal Revenue Code, or the corresponding section of any future federal tax code.  Notwithstanding any other provision of these Articles, LWVCM shall not carry on any other activities not permitted to be carried on by a corporation exempt from Federal Income Tax under such provisions of the Internal Revenue Code.  No substantial part of the activities of LWVCM shall be </w:t>
      </w:r>
      <w:r w:rsidRPr="00261357">
        <w:t xml:space="preserve">the carrying on of propaganda or otherwise </w:t>
      </w:r>
      <w:r w:rsidR="00C917D7" w:rsidRPr="00261357">
        <w:t>attempting to influence legislation.</w:t>
      </w:r>
    </w:p>
    <w:p w14:paraId="51CAAE83" w14:textId="77777777" w:rsidR="004C09A1" w:rsidRPr="00261357" w:rsidRDefault="004C09A1" w:rsidP="004C09A1">
      <w:pPr>
        <w:autoSpaceDE w:val="0"/>
        <w:autoSpaceDN w:val="0"/>
        <w:adjustRightInd w:val="0"/>
      </w:pPr>
    </w:p>
    <w:p w14:paraId="6795B40D" w14:textId="77777777" w:rsidR="00AE42DA" w:rsidRPr="00261357" w:rsidRDefault="00AE42DA" w:rsidP="00261357">
      <w:pPr>
        <w:spacing w:afterLines="80" w:after="192"/>
      </w:pPr>
      <w:r w:rsidRPr="00261357">
        <w:rPr>
          <w:b/>
        </w:rPr>
        <w:t>Section 2.</w:t>
      </w:r>
      <w:r w:rsidRPr="00261357">
        <w:rPr>
          <w:b/>
        </w:rPr>
        <w:tab/>
        <w:t>Policy.</w:t>
      </w:r>
      <w:r w:rsidRPr="00261357">
        <w:t xml:space="preserve">  The </w:t>
      </w:r>
      <w:r w:rsidR="00C917D7" w:rsidRPr="00261357">
        <w:t>LWVCM</w:t>
      </w:r>
      <w:r w:rsidRPr="00261357">
        <w:t xml:space="preserve"> may take action on local governmental measures and policies in the public interest in conformity with the Principles of the League of Women Voters of the United States. It shall not support nor oppose any political party or candidates. </w:t>
      </w:r>
    </w:p>
    <w:p w14:paraId="7529361A" w14:textId="77777777" w:rsidR="00027BE3" w:rsidRPr="00261357" w:rsidRDefault="00027BE3" w:rsidP="00261357">
      <w:pPr>
        <w:spacing w:afterLines="80" w:after="192"/>
      </w:pPr>
      <w:r w:rsidRPr="00261357">
        <w:rPr>
          <w:b/>
        </w:rPr>
        <w:t>Section 3</w:t>
      </w:r>
      <w:r w:rsidRPr="00261357">
        <w:t>.</w:t>
      </w:r>
      <w:r w:rsidRPr="00261357">
        <w:tab/>
        <w:t>Diversity, Equity &amp; Inclusion Policy. The League is fully committed to ensure compliance - in principle and in practice - with LWVUS' Diversity, Equity, and Inclusion Policy</w:t>
      </w:r>
    </w:p>
    <w:p w14:paraId="490D8C6A" w14:textId="77777777" w:rsidR="004C09A1" w:rsidRPr="00261357" w:rsidRDefault="004C09A1" w:rsidP="00261357">
      <w:pPr>
        <w:spacing w:afterLines="80" w:after="192"/>
        <w:rPr>
          <w:i/>
        </w:rPr>
      </w:pPr>
      <w:r w:rsidRPr="00261357">
        <w:rPr>
          <w:b/>
        </w:rPr>
        <w:t xml:space="preserve">Section </w:t>
      </w:r>
      <w:r w:rsidR="008D0F43" w:rsidRPr="00261357">
        <w:rPr>
          <w:b/>
        </w:rPr>
        <w:t>4</w:t>
      </w:r>
      <w:r w:rsidRPr="00261357">
        <w:t>.</w:t>
      </w:r>
      <w:r w:rsidRPr="00261357">
        <w:tab/>
        <w:t>Office.  The office and location of LWVCM shall be in such a place in Mecklenburg County</w:t>
      </w:r>
      <w:r w:rsidR="007140ED" w:rsidRPr="00261357">
        <w:t>, NC</w:t>
      </w:r>
      <w:r w:rsidRPr="00261357">
        <w:t xml:space="preserve"> as may be designated from time to time by the Board of Directors</w:t>
      </w:r>
      <w:r w:rsidRPr="00261357">
        <w:rPr>
          <w:i/>
        </w:rPr>
        <w:t>.</w:t>
      </w:r>
    </w:p>
    <w:p w14:paraId="27D099D9" w14:textId="77777777" w:rsidR="00AE42DA" w:rsidRPr="00261357" w:rsidRDefault="00AE42DA" w:rsidP="00261357">
      <w:pPr>
        <w:spacing w:afterLines="80" w:after="192"/>
      </w:pPr>
    </w:p>
    <w:p w14:paraId="08AADD6C" w14:textId="77777777" w:rsidR="00AE42DA" w:rsidRPr="00261357" w:rsidRDefault="00AE42DA" w:rsidP="00027BE3">
      <w:pPr>
        <w:pStyle w:val="Heading2"/>
        <w:widowControl/>
        <w:spacing w:before="0" w:after="0"/>
        <w:rPr>
          <w:rFonts w:ascii="Times New Roman" w:hAnsi="Times New Roman"/>
          <w:sz w:val="24"/>
          <w:szCs w:val="24"/>
        </w:rPr>
      </w:pPr>
      <w:r w:rsidRPr="00261357">
        <w:rPr>
          <w:rFonts w:ascii="Times New Roman" w:hAnsi="Times New Roman"/>
          <w:sz w:val="24"/>
          <w:szCs w:val="24"/>
        </w:rPr>
        <w:t xml:space="preserve">ARTICLE III  Membership </w:t>
      </w:r>
    </w:p>
    <w:p w14:paraId="1DFD2592" w14:textId="77777777" w:rsidR="00DC4A02" w:rsidRPr="00261357" w:rsidRDefault="00DC4A02" w:rsidP="00DC4A02"/>
    <w:p w14:paraId="13970166" w14:textId="77777777" w:rsidR="0062005B" w:rsidRPr="00691BCA" w:rsidRDefault="00885987" w:rsidP="00261357">
      <w:pPr>
        <w:spacing w:afterLines="80" w:after="192"/>
      </w:pPr>
      <w:r>
        <w:rPr>
          <w:b/>
          <w:bCs/>
        </w:rPr>
        <w:t xml:space="preserve">Section </w:t>
      </w:r>
      <w:r w:rsidR="00AE42DA" w:rsidRPr="00261357">
        <w:rPr>
          <w:b/>
          <w:bCs/>
        </w:rPr>
        <w:t>1.</w:t>
      </w:r>
      <w:r w:rsidR="00AE42DA" w:rsidRPr="00261357">
        <w:rPr>
          <w:b/>
          <w:bCs/>
        </w:rPr>
        <w:tab/>
      </w:r>
      <w:r w:rsidR="0062005B" w:rsidRPr="00261357">
        <w:t xml:space="preserve"> The membership of the LWVCM shall be composed </w:t>
      </w:r>
      <w:r w:rsidR="00E57A48" w:rsidRPr="00261357">
        <w:t xml:space="preserve">of </w:t>
      </w:r>
      <w:r w:rsidR="0062005B" w:rsidRPr="00261357">
        <w:t>person</w:t>
      </w:r>
      <w:r w:rsidR="002875A7" w:rsidRPr="00261357">
        <w:rPr>
          <w:u w:val="single"/>
        </w:rPr>
        <w:t>s</w:t>
      </w:r>
      <w:r w:rsidR="0062005B" w:rsidRPr="00261357">
        <w:t xml:space="preserve"> </w:t>
      </w:r>
      <w:r w:rsidR="002875A7" w:rsidRPr="00691BCA">
        <w:t>at least 16 years of age who  subscribe</w:t>
      </w:r>
      <w:r w:rsidR="0062005B" w:rsidRPr="00261357">
        <w:t xml:space="preserve"> to the purpose and polic</w:t>
      </w:r>
      <w:r w:rsidR="002875A7" w:rsidRPr="00261357">
        <w:t>ies</w:t>
      </w:r>
      <w:r w:rsidR="0062005B" w:rsidRPr="00261357">
        <w:t xml:space="preserve"> of the League</w:t>
      </w:r>
      <w:r w:rsidR="00691BCA">
        <w:t>.</w:t>
      </w:r>
      <w:r w:rsidR="002875A7" w:rsidRPr="00261357">
        <w:t xml:space="preserve"> </w:t>
      </w:r>
      <w:r w:rsidR="00691BCA">
        <w:t xml:space="preserve"> </w:t>
      </w:r>
      <w:r w:rsidR="002875A7" w:rsidRPr="00691BCA">
        <w:t>All members are voting members of the League of Women Voters of Charlotte Mecklenburg, League of Women Voters of North Carolina and of the LWVUS.</w:t>
      </w:r>
    </w:p>
    <w:p w14:paraId="231D51BD" w14:textId="77777777" w:rsidR="0031795A" w:rsidRPr="00261357" w:rsidRDefault="002875A7" w:rsidP="0031795A">
      <w:pPr>
        <w:rPr>
          <w:strike/>
        </w:rPr>
      </w:pPr>
      <w:r w:rsidRPr="00261357">
        <w:rPr>
          <w:strike/>
        </w:rPr>
        <w:t xml:space="preserve"> </w:t>
      </w:r>
      <w:r w:rsidR="0031795A" w:rsidRPr="00261357">
        <w:rPr>
          <w:strike/>
        </w:rPr>
        <w:t xml:space="preserve"> </w:t>
      </w:r>
    </w:p>
    <w:p w14:paraId="36D59587" w14:textId="77777777" w:rsidR="00DC4A02" w:rsidRPr="00261357" w:rsidRDefault="00DC4A02" w:rsidP="00027BE3">
      <w:pPr>
        <w:rPr>
          <w:b/>
          <w:bCs/>
        </w:rPr>
      </w:pPr>
    </w:p>
    <w:p w14:paraId="3AD63C07" w14:textId="77777777" w:rsidR="00DC4A02" w:rsidRPr="00261357" w:rsidRDefault="00DC4A02" w:rsidP="00027BE3"/>
    <w:p w14:paraId="47C9A62B" w14:textId="77777777" w:rsidR="00AE42DA" w:rsidRPr="00261357" w:rsidRDefault="00AE42DA" w:rsidP="00261357">
      <w:pPr>
        <w:tabs>
          <w:tab w:val="left" w:pos="-1440"/>
        </w:tabs>
        <w:spacing w:afterLines="80" w:after="192"/>
        <w:rPr>
          <w:b/>
        </w:rPr>
      </w:pPr>
      <w:r w:rsidRPr="00261357">
        <w:rPr>
          <w:b/>
          <w:bCs/>
        </w:rPr>
        <w:t>Section 2.</w:t>
      </w:r>
      <w:r w:rsidRPr="00261357">
        <w:rPr>
          <w:b/>
          <w:bCs/>
        </w:rPr>
        <w:tab/>
        <w:t>Types of Membership</w:t>
      </w:r>
      <w:r w:rsidRPr="00261357">
        <w:rPr>
          <w:b/>
        </w:rPr>
        <w:t xml:space="preserve">. </w:t>
      </w:r>
    </w:p>
    <w:p w14:paraId="1DF8A05B" w14:textId="77777777" w:rsidR="00043BBA" w:rsidRPr="00261357" w:rsidRDefault="00AE42DA" w:rsidP="00B4401C">
      <w:pPr>
        <w:pStyle w:val="ListParagraph"/>
        <w:numPr>
          <w:ilvl w:val="0"/>
          <w:numId w:val="12"/>
        </w:numPr>
        <w:tabs>
          <w:tab w:val="left" w:pos="-1440"/>
        </w:tabs>
        <w:spacing w:afterLines="80" w:after="192"/>
      </w:pPr>
      <w:r w:rsidRPr="00261357">
        <w:t xml:space="preserve">Individuals who live within the </w:t>
      </w:r>
      <w:r w:rsidR="00C917D7" w:rsidRPr="00261357">
        <w:t>LWVCM</w:t>
      </w:r>
      <w:r w:rsidRPr="00261357">
        <w:t xml:space="preserve"> area may join </w:t>
      </w:r>
      <w:r w:rsidR="00C917D7" w:rsidRPr="00261357">
        <w:t>LWVCM</w:t>
      </w:r>
      <w:r w:rsidRPr="00261357">
        <w:t xml:space="preserve"> or any other local League.</w:t>
      </w:r>
    </w:p>
    <w:p w14:paraId="662C89A4" w14:textId="77777777" w:rsidR="00AE42DA" w:rsidRPr="00261357" w:rsidRDefault="00AE42DA" w:rsidP="00B4401C">
      <w:pPr>
        <w:pStyle w:val="ListParagraph"/>
        <w:numPr>
          <w:ilvl w:val="0"/>
          <w:numId w:val="12"/>
        </w:numPr>
        <w:tabs>
          <w:tab w:val="left" w:pos="-1440"/>
        </w:tabs>
        <w:spacing w:afterLines="80" w:after="192"/>
      </w:pPr>
      <w:r w:rsidRPr="00261357">
        <w:t xml:space="preserve">Those who reside outside the </w:t>
      </w:r>
      <w:r w:rsidR="00C917D7" w:rsidRPr="00261357">
        <w:t>LWVCM</w:t>
      </w:r>
      <w:r w:rsidRPr="00261357">
        <w:t xml:space="preserve"> area may join </w:t>
      </w:r>
      <w:r w:rsidR="00C917D7" w:rsidRPr="00261357">
        <w:t>LWVCM</w:t>
      </w:r>
      <w:r w:rsidRPr="00261357">
        <w:t xml:space="preserve">, join another local League, or become state members-at-large.  </w:t>
      </w:r>
    </w:p>
    <w:p w14:paraId="55A93676" w14:textId="77777777" w:rsidR="00AE42DA" w:rsidRPr="00261357" w:rsidRDefault="00043BBA" w:rsidP="00B4401C">
      <w:pPr>
        <w:pStyle w:val="ListParagraph"/>
        <w:numPr>
          <w:ilvl w:val="0"/>
          <w:numId w:val="12"/>
        </w:numPr>
        <w:tabs>
          <w:tab w:val="left" w:pos="-1440"/>
        </w:tabs>
        <w:spacing w:afterLines="80" w:after="192"/>
      </w:pPr>
      <w:r w:rsidRPr="00261357">
        <w:t>T</w:t>
      </w:r>
      <w:r w:rsidR="00AE42DA" w:rsidRPr="00261357">
        <w:t xml:space="preserve">hose who have been members of the League for 50 years or more shall be life members excused from the payment of dues. </w:t>
      </w:r>
    </w:p>
    <w:p w14:paraId="579B3D8F" w14:textId="77777777" w:rsidR="0031795A" w:rsidRPr="00B4401C" w:rsidRDefault="0031795A" w:rsidP="00B4401C">
      <w:pPr>
        <w:pStyle w:val="ListParagraph"/>
        <w:numPr>
          <w:ilvl w:val="0"/>
          <w:numId w:val="12"/>
        </w:numPr>
        <w:tabs>
          <w:tab w:val="left" w:pos="-1440"/>
        </w:tabs>
        <w:spacing w:afterLines="80" w:after="192"/>
      </w:pPr>
      <w:r w:rsidRPr="00B4401C">
        <w:t>Those who are students are defined as individuals enrolled either as full or part time with an accredited institution.</w:t>
      </w:r>
    </w:p>
    <w:p w14:paraId="799577FA"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IV  Officers</w:t>
      </w:r>
    </w:p>
    <w:p w14:paraId="7628BAA3" w14:textId="77777777" w:rsidR="00AE42DA" w:rsidRPr="00261357" w:rsidRDefault="00AE42DA" w:rsidP="00261357">
      <w:pPr>
        <w:spacing w:afterLines="80" w:after="192"/>
      </w:pPr>
      <w:r w:rsidRPr="00261357">
        <w:rPr>
          <w:b/>
          <w:bCs/>
        </w:rPr>
        <w:t>Section 1.</w:t>
      </w:r>
      <w:r w:rsidRPr="00261357">
        <w:rPr>
          <w:b/>
          <w:bCs/>
        </w:rPr>
        <w:tab/>
        <w:t xml:space="preserve">Selection, Qualification and Term. </w:t>
      </w:r>
      <w:r w:rsidRPr="00261357">
        <w:rPr>
          <w:bCs/>
        </w:rPr>
        <w:t xml:space="preserve">The </w:t>
      </w:r>
      <w:r w:rsidR="00A53D82" w:rsidRPr="00261357">
        <w:t>officers of the LWV</w:t>
      </w:r>
      <w:r w:rsidRPr="00261357">
        <w:t xml:space="preserve">CM shall be a president (or co-presidents or a management team); a first vice president, a second vice president; a secretary and a treasurer. </w:t>
      </w:r>
      <w:r w:rsidR="000F3F12" w:rsidRPr="00261357">
        <w:t xml:space="preserve">However, when there are co-presidents or a management team, a second vice president shall not be required.  </w:t>
      </w:r>
      <w:r w:rsidRPr="00261357">
        <w:t>They shall be elected for terms of two years by the general membership at an Annual Meeting and take office immediately.  The president, the first vice president and the secretary shall be elected in odd-numbered years. The second vice president and the treasurer shall be elected in even-numbered years.  The Board may elect new members to fill vacancies for unexpired terms of all offices.</w:t>
      </w:r>
    </w:p>
    <w:p w14:paraId="138CF322" w14:textId="77777777" w:rsidR="0062005B" w:rsidRPr="00261357" w:rsidRDefault="00AE42DA" w:rsidP="00261357">
      <w:pPr>
        <w:spacing w:afterLines="80" w:after="192"/>
      </w:pPr>
      <w:r w:rsidRPr="00261357">
        <w:rPr>
          <w:b/>
          <w:bCs/>
        </w:rPr>
        <w:t>Section 2.</w:t>
      </w:r>
      <w:r w:rsidRPr="00261357">
        <w:rPr>
          <w:b/>
          <w:bCs/>
        </w:rPr>
        <w:tab/>
        <w:t>The President.</w:t>
      </w:r>
      <w:r w:rsidRPr="00261357">
        <w:t xml:space="preserve">  The term president shall refer to the president, a co-president or any member of the management team as appropriate to the circumstances.  The president shall preside at all meetings of the Board of Directors</w:t>
      </w:r>
      <w:r w:rsidR="001175FA" w:rsidRPr="00261357">
        <w:t xml:space="preserve"> </w:t>
      </w:r>
      <w:r w:rsidR="001175FA" w:rsidRPr="00B4401C">
        <w:t>and the Annual meeting</w:t>
      </w:r>
      <w:r w:rsidRPr="00261357">
        <w:t xml:space="preserve">.  The president, in place of the treasurer, may sign or endorse checks, drafts and notes.  </w:t>
      </w:r>
      <w:r w:rsidR="0062005B" w:rsidRPr="00B4401C">
        <w:t>The president shall sign all contracts and other instruments authorized by the board, along with either the treasurer or a co-president.</w:t>
      </w:r>
      <w:r w:rsidR="0062005B" w:rsidRPr="00261357">
        <w:t xml:space="preserve">  </w:t>
      </w:r>
      <w:r w:rsidRPr="00261357">
        <w:t>The president shall be an ex officio member of all committees except the Nominating Committee.  The president shall have authority to supervise activities and manage the organization and to perform other duties as designated by the Board.</w:t>
      </w:r>
      <w:r w:rsidR="00404FD4" w:rsidRPr="00261357">
        <w:t xml:space="preserve"> </w:t>
      </w:r>
    </w:p>
    <w:p w14:paraId="215812D4" w14:textId="77777777" w:rsidR="00AE42DA" w:rsidRPr="00261357" w:rsidRDefault="00AE42DA" w:rsidP="00261357">
      <w:pPr>
        <w:spacing w:afterLines="80" w:after="192"/>
      </w:pPr>
      <w:r w:rsidRPr="00261357">
        <w:rPr>
          <w:b/>
          <w:bCs/>
        </w:rPr>
        <w:t>Section 3.</w:t>
      </w:r>
      <w:r w:rsidRPr="00261357">
        <w:rPr>
          <w:b/>
          <w:bCs/>
        </w:rPr>
        <w:tab/>
        <w:t>The Vice Presidents.</w:t>
      </w:r>
      <w:r w:rsidRPr="00261357">
        <w:t xml:space="preserve">  Each vice president shall perform such duties as the president and Board may designate.</w:t>
      </w:r>
    </w:p>
    <w:p w14:paraId="4AD720B0" w14:textId="77777777" w:rsidR="00AE42DA" w:rsidRPr="00261357" w:rsidRDefault="00AE42DA" w:rsidP="00261357">
      <w:pPr>
        <w:spacing w:afterLines="80" w:after="192"/>
      </w:pPr>
      <w:r w:rsidRPr="00261357">
        <w:rPr>
          <w:b/>
          <w:bCs/>
        </w:rPr>
        <w:t>Section 4.</w:t>
      </w:r>
      <w:r w:rsidRPr="00261357">
        <w:rPr>
          <w:b/>
          <w:bCs/>
        </w:rPr>
        <w:tab/>
        <w:t>The Secretary.</w:t>
      </w:r>
      <w:r w:rsidRPr="00261357">
        <w:t xml:space="preserve">  The secretary shall keep minutes of all meetings of the Board of Directors</w:t>
      </w:r>
      <w:r w:rsidR="0031795A" w:rsidRPr="00261357">
        <w:t xml:space="preserve"> </w:t>
      </w:r>
      <w:r w:rsidR="0031795A" w:rsidRPr="00B4401C">
        <w:t>and annual meeting</w:t>
      </w:r>
      <w:r w:rsidRPr="00261357">
        <w:t xml:space="preserve">. The secretary shall perform such other functions as may be incident to this office. </w:t>
      </w:r>
    </w:p>
    <w:p w14:paraId="3A0DD954" w14:textId="77777777" w:rsidR="00AE42DA" w:rsidRPr="00261357" w:rsidRDefault="00AE42DA" w:rsidP="00261357">
      <w:pPr>
        <w:spacing w:afterLines="80" w:after="192"/>
      </w:pPr>
      <w:r w:rsidRPr="00261357">
        <w:rPr>
          <w:b/>
          <w:bCs/>
        </w:rPr>
        <w:t>Section 5.  The Treasurer.</w:t>
      </w:r>
      <w:r w:rsidRPr="00261357">
        <w:t xml:space="preserve">  The treasurer shall collect and receive all monies due.  The treasurer shall be the custodian of </w:t>
      </w:r>
      <w:r w:rsidR="00C917D7" w:rsidRPr="00261357">
        <w:t>LWVCM</w:t>
      </w:r>
      <w:r w:rsidRPr="00261357">
        <w:t xml:space="preserve"> funds, shall deposit them in a timely manner in a bank designated by the Board of Directors, and shall make disbursements the same only upon order of the Board.  The treasurer shall present statements to the Board at its regular meetings and a </w:t>
      </w:r>
      <w:r w:rsidRPr="00261357">
        <w:rPr>
          <w:strike/>
        </w:rPr>
        <w:t>annual</w:t>
      </w:r>
      <w:r w:rsidR="00506A66" w:rsidRPr="00261357">
        <w:t xml:space="preserve"> financial</w:t>
      </w:r>
      <w:r w:rsidRPr="00261357">
        <w:t xml:space="preserve"> report at the Annual Meeting. </w:t>
      </w:r>
    </w:p>
    <w:p w14:paraId="405739BE"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V  Board of Directors</w:t>
      </w:r>
    </w:p>
    <w:p w14:paraId="6D4EF9C6" w14:textId="77777777" w:rsidR="00AE42DA" w:rsidRPr="00261357" w:rsidRDefault="00AE42DA" w:rsidP="00261357">
      <w:pPr>
        <w:spacing w:afterLines="80" w:after="192"/>
      </w:pPr>
      <w:r w:rsidRPr="00261357">
        <w:rPr>
          <w:b/>
          <w:bCs/>
        </w:rPr>
        <w:t>Section 1.</w:t>
      </w:r>
      <w:r w:rsidRPr="00261357">
        <w:rPr>
          <w:b/>
          <w:bCs/>
        </w:rPr>
        <w:tab/>
        <w:t xml:space="preserve"> Number, Manner of Selection and Term of Office.</w:t>
      </w:r>
      <w:r w:rsidRPr="00261357">
        <w:t xml:space="preserve">  The Board of Directors shall consist of officers of the League, six elected directors, and not more than six appointed di</w:t>
      </w:r>
      <w:r w:rsidRPr="00261357">
        <w:softHyphen/>
      </w:r>
      <w:r w:rsidRPr="00261357">
        <w:lastRenderedPageBreak/>
        <w:t>rectors. One-ha1f of elected directors shall be elected by the general membership at each Annual Meeting and shall serve for a term of two years or until their successors have been elected and qualified.  The elected members shall appoint such additional directors, not exceeding six, as they deem necessary to carry on the work of the League. The terms of office of appointed direc</w:t>
      </w:r>
      <w:r w:rsidRPr="00261357">
        <w:softHyphen/>
        <w:t xml:space="preserve">tors shall be one year and shall expire at the conclusion of the next Annual Meeting. </w:t>
      </w:r>
    </w:p>
    <w:p w14:paraId="09D11346" w14:textId="77777777" w:rsidR="00AE42DA" w:rsidRPr="00261357" w:rsidRDefault="00AE42DA" w:rsidP="00261357">
      <w:pPr>
        <w:spacing w:afterLines="80" w:after="192"/>
      </w:pPr>
      <w:r w:rsidRPr="00261357">
        <w:rPr>
          <w:b/>
          <w:bCs/>
        </w:rPr>
        <w:t>Section 2.</w:t>
      </w:r>
      <w:r w:rsidRPr="00261357">
        <w:rPr>
          <w:b/>
          <w:bCs/>
        </w:rPr>
        <w:tab/>
        <w:t xml:space="preserve">Qualifications. </w:t>
      </w:r>
      <w:r w:rsidRPr="00261357">
        <w:t xml:space="preserve">  No person shall be elected or appointed or shall continue to serve as an officer or director of this organization unless that person is a voting member of the </w:t>
      </w:r>
      <w:r w:rsidR="00C917D7" w:rsidRPr="00261357">
        <w:t>LWVCM</w:t>
      </w:r>
      <w:r w:rsidRPr="00261357">
        <w:t xml:space="preserve">. </w:t>
      </w:r>
    </w:p>
    <w:p w14:paraId="34DD1F19" w14:textId="77777777" w:rsidR="00AE42DA" w:rsidRPr="00261357" w:rsidRDefault="00AE42DA" w:rsidP="00261357">
      <w:pPr>
        <w:spacing w:afterLines="80" w:after="192"/>
      </w:pPr>
      <w:r w:rsidRPr="00261357">
        <w:rPr>
          <w:b/>
          <w:bCs/>
        </w:rPr>
        <w:t xml:space="preserve">Section 3. </w:t>
      </w:r>
      <w:r w:rsidRPr="00261357">
        <w:rPr>
          <w:b/>
          <w:bCs/>
        </w:rPr>
        <w:tab/>
        <w:t>Vacancies.</w:t>
      </w:r>
      <w:r w:rsidRPr="00261357">
        <w:t xml:space="preserve">  In the event of the absence, disability, resignation, death or disqualification of the president, the first vice president shall assume all duties of the president and shall serve until the next Annual Meeting, at which time a regular election shall be held to fill the post.  Any other vacancy occurring on the Board of Directors may be filled by a majority vote of the remaining members of the Board of Directors.  Elections to fill vacancies shall be for the unexpired term of any office. Three consecutive absences from a Board meeting of any member without a valid reason shall be deemed a resignation. </w:t>
      </w:r>
    </w:p>
    <w:p w14:paraId="21FEE48A" w14:textId="77777777" w:rsidR="00AE42DA" w:rsidRPr="00261357" w:rsidRDefault="00AE42DA" w:rsidP="00261357">
      <w:pPr>
        <w:spacing w:afterLines="80" w:after="192"/>
      </w:pPr>
      <w:r w:rsidRPr="00261357">
        <w:rPr>
          <w:b/>
          <w:bCs/>
        </w:rPr>
        <w:t>Section 4.</w:t>
      </w:r>
      <w:r w:rsidRPr="00261357">
        <w:rPr>
          <w:b/>
          <w:bCs/>
        </w:rPr>
        <w:tab/>
        <w:t xml:space="preserve">Powers and Duties. </w:t>
      </w:r>
      <w:r w:rsidRPr="00261357">
        <w:t xml:space="preserve"> The Board of Directors shall have full charge of the property and business of the organization, with full power and authority to manage and conduct same, subject to the work necessary to carry out the Program as adopted by the National Con</w:t>
      </w:r>
      <w:r w:rsidRPr="00261357">
        <w:softHyphen/>
        <w:t xml:space="preserve">vention, the State Convention and the Annual Meeting.  The Board shall create and designate such committees as it may deem necessary. </w:t>
      </w:r>
    </w:p>
    <w:p w14:paraId="4A924F89" w14:textId="77777777" w:rsidR="00DD369D" w:rsidRPr="00261357" w:rsidRDefault="00AE42DA" w:rsidP="00261357">
      <w:pPr>
        <w:spacing w:afterLines="80" w:after="192"/>
        <w:rPr>
          <w:b/>
        </w:rPr>
      </w:pPr>
      <w:r w:rsidRPr="00261357">
        <w:rPr>
          <w:b/>
          <w:bCs/>
        </w:rPr>
        <w:t>Section 5.</w:t>
      </w:r>
      <w:r w:rsidRPr="00261357">
        <w:rPr>
          <w:b/>
          <w:bCs/>
        </w:rPr>
        <w:tab/>
        <w:t xml:space="preserve">Meetings. </w:t>
      </w:r>
      <w:r w:rsidRPr="00261357">
        <w:t xml:space="preserve"> There shall be at least nine regular meetings of the Board of Directors annually. The president may call special meetings of the Board of Directors and shall call a special meeting upon written request of five members of the Board. The Board at its discretion may arrange to conduct its meetings by telephone </w:t>
      </w:r>
      <w:r w:rsidR="00BD6423" w:rsidRPr="00261357">
        <w:t>conferencing, video conferencing, and email, provided that all members of the Board have access to the electronic media used.</w:t>
      </w:r>
      <w:r w:rsidR="00B13A15" w:rsidRPr="00261357">
        <w:rPr>
          <w:b/>
        </w:rPr>
        <w:t xml:space="preserve">  </w:t>
      </w:r>
    </w:p>
    <w:p w14:paraId="6A020698" w14:textId="77777777" w:rsidR="00AE42DA" w:rsidRPr="00261357" w:rsidRDefault="00AE42DA" w:rsidP="00261357">
      <w:pPr>
        <w:spacing w:afterLines="80" w:after="192"/>
      </w:pPr>
      <w:r w:rsidRPr="00261357">
        <w:rPr>
          <w:b/>
          <w:bCs/>
        </w:rPr>
        <w:t>Section 6.</w:t>
      </w:r>
      <w:r w:rsidRPr="00261357">
        <w:rPr>
          <w:b/>
          <w:bCs/>
        </w:rPr>
        <w:tab/>
        <w:t>Quorum.</w:t>
      </w:r>
      <w:r w:rsidRPr="00261357">
        <w:t xml:space="preserve">  A majority of the members of the Board of Directors shall constitute a quorum. Any one or more members of the Board may participate in a meeting by means of con</w:t>
      </w:r>
      <w:r w:rsidRPr="00261357">
        <w:softHyphen/>
        <w:t>ference telephone or similar communications equipment</w:t>
      </w:r>
      <w:r w:rsidR="00031A9C" w:rsidRPr="00261357">
        <w:rPr>
          <w:b/>
        </w:rPr>
        <w:t xml:space="preserve">, </w:t>
      </w:r>
      <w:r w:rsidR="00031A9C" w:rsidRPr="00261357">
        <w:t>as outlined in section 5, above,</w:t>
      </w:r>
      <w:r w:rsidRPr="00261357">
        <w:t xml:space="preserve"> allowing all persons participating in the meeting to </w:t>
      </w:r>
      <w:r w:rsidR="00031A9C" w:rsidRPr="00261357">
        <w:t>communicate with</w:t>
      </w:r>
      <w:r w:rsidR="001F65CB" w:rsidRPr="00261357">
        <w:t xml:space="preserve"> </w:t>
      </w:r>
      <w:r w:rsidRPr="00261357">
        <w:t xml:space="preserve">each other.  Participation by such means shall constitute presence in person at a meeting. </w:t>
      </w:r>
    </w:p>
    <w:p w14:paraId="6AC3EE86" w14:textId="77777777" w:rsidR="00AE42DA" w:rsidRPr="00261357" w:rsidRDefault="00AE42DA" w:rsidP="00261357">
      <w:pPr>
        <w:spacing w:afterLines="80" w:after="192"/>
      </w:pPr>
    </w:p>
    <w:p w14:paraId="79A28DCD"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VI  Financial Administration</w:t>
      </w:r>
    </w:p>
    <w:p w14:paraId="6C26ECBA" w14:textId="77777777" w:rsidR="00AE42DA" w:rsidRPr="00261357" w:rsidRDefault="00AE42DA" w:rsidP="00261357">
      <w:pPr>
        <w:spacing w:afterLines="80" w:after="192"/>
      </w:pPr>
      <w:r w:rsidRPr="00261357">
        <w:rPr>
          <w:b/>
          <w:bCs/>
        </w:rPr>
        <w:t>Section 1.</w:t>
      </w:r>
      <w:r w:rsidRPr="00261357">
        <w:rPr>
          <w:b/>
          <w:bCs/>
        </w:rPr>
        <w:tab/>
        <w:t>Fiscal Year.</w:t>
      </w:r>
      <w:r w:rsidRPr="00261357">
        <w:t xml:space="preserve">  The fiscal year of the </w:t>
      </w:r>
      <w:r w:rsidR="00C917D7" w:rsidRPr="00261357">
        <w:t>LWVCM</w:t>
      </w:r>
      <w:r w:rsidRPr="00261357">
        <w:t xml:space="preserve"> shall commence on the first day of July of each year. </w:t>
      </w:r>
    </w:p>
    <w:p w14:paraId="2C549422" w14:textId="77777777" w:rsidR="00AE42DA" w:rsidRPr="00261357" w:rsidRDefault="00AE42DA" w:rsidP="00261357">
      <w:pPr>
        <w:spacing w:afterLines="80" w:after="192"/>
        <w:jc w:val="both"/>
        <w:rPr>
          <w:b/>
          <w:bCs/>
        </w:rPr>
      </w:pPr>
      <w:r w:rsidRPr="00261357">
        <w:rPr>
          <w:b/>
          <w:bCs/>
        </w:rPr>
        <w:t>Section 2.</w:t>
      </w:r>
      <w:r w:rsidRPr="00261357">
        <w:rPr>
          <w:b/>
          <w:bCs/>
        </w:rPr>
        <w:tab/>
        <w:t>Dues</w:t>
      </w:r>
    </w:p>
    <w:p w14:paraId="43C399DE" w14:textId="77777777" w:rsidR="00AE42DA" w:rsidRPr="00261357" w:rsidRDefault="00AE42DA" w:rsidP="00261357">
      <w:pPr>
        <w:tabs>
          <w:tab w:val="left" w:pos="-1440"/>
        </w:tabs>
        <w:spacing w:afterLines="80" w:after="192"/>
        <w:ind w:left="1440" w:hanging="720"/>
        <w:jc w:val="both"/>
      </w:pPr>
      <w:r w:rsidRPr="00261357">
        <w:t>a)</w:t>
      </w:r>
      <w:r w:rsidRPr="00261357">
        <w:tab/>
        <w:t xml:space="preserve">Dues shall be set at each annual meeting, and shall be payable on the first day of July. </w:t>
      </w:r>
    </w:p>
    <w:p w14:paraId="41F2B85C" w14:textId="77777777" w:rsidR="00CA34BE" w:rsidRPr="00261357" w:rsidRDefault="00CA34BE" w:rsidP="00261357">
      <w:pPr>
        <w:tabs>
          <w:tab w:val="left" w:pos="-1440"/>
        </w:tabs>
        <w:spacing w:afterLines="80" w:after="192"/>
        <w:ind w:left="1440" w:hanging="720"/>
        <w:jc w:val="both"/>
      </w:pPr>
      <w:r w:rsidRPr="00261357">
        <w:t>b)</w:t>
      </w:r>
      <w:r w:rsidRPr="00261357">
        <w:tab/>
        <w:t>Dues of new members may be pro-rated for the first year at the discretion of the Board of Directors.</w:t>
      </w:r>
    </w:p>
    <w:p w14:paraId="17976BAE" w14:textId="77777777" w:rsidR="00AE42DA" w:rsidRPr="00261357" w:rsidRDefault="00CA34BE" w:rsidP="00261357">
      <w:pPr>
        <w:tabs>
          <w:tab w:val="left" w:pos="-1440"/>
        </w:tabs>
        <w:spacing w:afterLines="80" w:after="192"/>
        <w:ind w:left="720"/>
        <w:jc w:val="both"/>
      </w:pPr>
      <w:r w:rsidRPr="00261357">
        <w:lastRenderedPageBreak/>
        <w:t>c</w:t>
      </w:r>
      <w:r w:rsidR="00AE42DA" w:rsidRPr="00261357">
        <w:t>)</w:t>
      </w:r>
      <w:r w:rsidR="00AE42DA" w:rsidRPr="00261357">
        <w:tab/>
        <w:t xml:space="preserve">Life memberships may be granted to any voting member of the League of Women Voters who attains </w:t>
      </w:r>
      <w:r w:rsidR="00821A1B" w:rsidRPr="00261357">
        <w:t>50 years as a member of the LWV</w:t>
      </w:r>
      <w:r w:rsidR="00AE42DA" w:rsidRPr="00261357">
        <w:t xml:space="preserve">US.  No further dues will be collected and all privileges will be retained as a voting member. </w:t>
      </w:r>
    </w:p>
    <w:p w14:paraId="270AA5EA" w14:textId="77777777" w:rsidR="00AE42DA" w:rsidRPr="00261357" w:rsidRDefault="006F7158" w:rsidP="00261357">
      <w:pPr>
        <w:tabs>
          <w:tab w:val="left" w:pos="-1440"/>
        </w:tabs>
        <w:spacing w:afterLines="80" w:after="192"/>
        <w:ind w:left="1440" w:hanging="720"/>
        <w:jc w:val="both"/>
      </w:pPr>
      <w:r w:rsidRPr="00261357">
        <w:t>d</w:t>
      </w:r>
      <w:r w:rsidR="00AE42DA" w:rsidRPr="00261357">
        <w:t>)</w:t>
      </w:r>
      <w:r w:rsidR="00AE42DA" w:rsidRPr="00261357">
        <w:tab/>
        <w:t xml:space="preserve">Household membership dues shall be </w:t>
      </w:r>
      <w:r w:rsidR="00C62AC3" w:rsidRPr="00261357">
        <w:t>at the discretion of the Board of Directors.</w:t>
      </w:r>
    </w:p>
    <w:p w14:paraId="5E8BC238" w14:textId="77777777" w:rsidR="00AE42DA" w:rsidRPr="00261357" w:rsidRDefault="006F7158" w:rsidP="00261357">
      <w:pPr>
        <w:tabs>
          <w:tab w:val="left" w:pos="-1440"/>
        </w:tabs>
        <w:spacing w:afterLines="80" w:after="192"/>
        <w:ind w:left="720"/>
        <w:jc w:val="both"/>
      </w:pPr>
      <w:r w:rsidRPr="00261357">
        <w:t>e</w:t>
      </w:r>
      <w:r w:rsidR="00AE42DA" w:rsidRPr="00261357">
        <w:t>)</w:t>
      </w:r>
      <w:r w:rsidR="00AE42DA" w:rsidRPr="00261357">
        <w:tab/>
        <w:t xml:space="preserve">The Board at its discretion may reduce dues for </w:t>
      </w:r>
      <w:r w:rsidR="0065147D" w:rsidRPr="00B4401C">
        <w:t>students</w:t>
      </w:r>
      <w:r w:rsidR="0065147D" w:rsidRPr="00261357">
        <w:t xml:space="preserve"> </w:t>
      </w:r>
      <w:r w:rsidR="00AE42DA" w:rsidRPr="00261357">
        <w:t>or members requesting assistance.</w:t>
      </w:r>
    </w:p>
    <w:p w14:paraId="32A6D1BC" w14:textId="77777777" w:rsidR="00AE42DA" w:rsidRPr="00261357" w:rsidRDefault="00AE42DA" w:rsidP="00261357">
      <w:pPr>
        <w:spacing w:afterLines="80" w:after="192"/>
      </w:pPr>
      <w:r w:rsidRPr="00261357">
        <w:rPr>
          <w:b/>
          <w:bCs/>
        </w:rPr>
        <w:t>Section 3.</w:t>
      </w:r>
      <w:r w:rsidRPr="00261357">
        <w:rPr>
          <w:b/>
          <w:bCs/>
        </w:rPr>
        <w:tab/>
        <w:t>Budget.</w:t>
      </w:r>
      <w:r w:rsidRPr="00261357">
        <w:t xml:space="preserve">  A budget for the next year shall be submitted by the Board of Directors to the Annual Meeting for adoption. The budget shall include support for the work of the League as a whole. </w:t>
      </w:r>
    </w:p>
    <w:p w14:paraId="44C8E8A5" w14:textId="77777777" w:rsidR="00AE42DA" w:rsidRPr="00261357" w:rsidRDefault="00AE42DA" w:rsidP="00261357">
      <w:pPr>
        <w:spacing w:afterLines="80" w:after="192"/>
      </w:pPr>
      <w:r w:rsidRPr="00261357">
        <w:rPr>
          <w:b/>
          <w:bCs/>
        </w:rPr>
        <w:t>Section 4.</w:t>
      </w:r>
      <w:r w:rsidRPr="00261357">
        <w:rPr>
          <w:b/>
          <w:bCs/>
        </w:rPr>
        <w:tab/>
        <w:t>Budget Committee.</w:t>
      </w:r>
      <w:r w:rsidRPr="00261357">
        <w:t xml:space="preserve">   A Budget Committee shall be appointed by the Board of Directors at least two months prior to the Annual Meeting to prepare a budget for the next year.  The budget approved by the Board of Directors shall be sent to all members at least one month before the Annual Meeting. The treasurer shall serve as an ex officio member of the Budget Committee. </w:t>
      </w:r>
    </w:p>
    <w:p w14:paraId="6A91E97D" w14:textId="77777777" w:rsidR="00C917D7" w:rsidRPr="00261357" w:rsidRDefault="00C917D7" w:rsidP="00261357">
      <w:pPr>
        <w:spacing w:afterLines="80" w:after="192"/>
      </w:pPr>
      <w:r w:rsidRPr="00261357">
        <w:rPr>
          <w:b/>
        </w:rPr>
        <w:t>Section 5</w:t>
      </w:r>
      <w:r w:rsidRPr="00261357">
        <w:t>.</w:t>
      </w:r>
      <w:r w:rsidRPr="00261357">
        <w:tab/>
      </w:r>
      <w:r w:rsidRPr="00261357">
        <w:rPr>
          <w:b/>
        </w:rPr>
        <w:t>Distribution of Funds on Dissolution</w:t>
      </w:r>
      <w:r w:rsidRPr="00261357">
        <w:t xml:space="preserve">.  </w:t>
      </w:r>
      <w:r w:rsidR="00EB1515" w:rsidRPr="00261357">
        <w:t xml:space="preserve">In the event of the dissolution of LWVCM for any reason, all money and securities which may at the time be owned or under the absolute control of LWVCM shall be distributed at the discretion of the board to the </w:t>
      </w:r>
      <w:r w:rsidR="0065147D" w:rsidRPr="0006317E">
        <w:t xml:space="preserve">LWVNC's </w:t>
      </w:r>
      <w:r w:rsidR="00EB1515" w:rsidRPr="00261357">
        <w:t>Citizen Education Foundation which is exempt under section 501(c)(3) after the state and national per member payments and ot</w:t>
      </w:r>
      <w:r w:rsidR="00506A66" w:rsidRPr="00261357">
        <w:t xml:space="preserve">her obligations have been met; </w:t>
      </w:r>
      <w:r w:rsidR="00EB1515" w:rsidRPr="00261357">
        <w:t xml:space="preserve"> or if this organization is not in existence or exempt under those tax provisions, then, at the discretion of the board, to </w:t>
      </w:r>
      <w:r w:rsidR="00506A66" w:rsidRPr="00261357">
        <w:t>the LW</w:t>
      </w:r>
      <w:r w:rsidR="0065147D" w:rsidRPr="00261357">
        <w:t>V</w:t>
      </w:r>
      <w:r w:rsidR="00506A66" w:rsidRPr="00261357">
        <w:t>US Ed</w:t>
      </w:r>
      <w:r w:rsidR="00674108" w:rsidRPr="00261357">
        <w:t xml:space="preserve"> Fund</w:t>
      </w:r>
      <w:r w:rsidR="00506A66" w:rsidRPr="00261357">
        <w:t xml:space="preserve"> </w:t>
      </w:r>
      <w:r w:rsidR="00EB1515" w:rsidRPr="00261357">
        <w:t xml:space="preserve"> which is organized and operated exclusively for charitable and educational purposes and which has established its tax-exempt status under such designated tax provisions. </w:t>
      </w:r>
    </w:p>
    <w:p w14:paraId="7AB761A8"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 xml:space="preserve">ARTICLE VII  Meetings </w:t>
      </w:r>
    </w:p>
    <w:p w14:paraId="682A76E5" w14:textId="77777777" w:rsidR="00AE42DA" w:rsidRPr="00261357" w:rsidRDefault="00AE42DA" w:rsidP="00261357">
      <w:pPr>
        <w:spacing w:afterLines="80" w:after="192"/>
      </w:pPr>
      <w:r w:rsidRPr="00261357">
        <w:rPr>
          <w:b/>
          <w:bCs/>
        </w:rPr>
        <w:t>Section 1.</w:t>
      </w:r>
      <w:r w:rsidRPr="00261357">
        <w:rPr>
          <w:b/>
          <w:bCs/>
        </w:rPr>
        <w:tab/>
        <w:t xml:space="preserve">Membership Meetings. </w:t>
      </w:r>
      <w:r w:rsidRPr="00261357">
        <w:t xml:space="preserve"> There shall be at least four meetings</w:t>
      </w:r>
      <w:r w:rsidRPr="00261357">
        <w:rPr>
          <w:b/>
        </w:rPr>
        <w:t xml:space="preserve"> </w:t>
      </w:r>
      <w:r w:rsidR="002051AB" w:rsidRPr="00261357">
        <w:t>for members</w:t>
      </w:r>
      <w:r w:rsidR="002051AB" w:rsidRPr="00261357">
        <w:rPr>
          <w:b/>
        </w:rPr>
        <w:t xml:space="preserve"> </w:t>
      </w:r>
      <w:r w:rsidRPr="00261357">
        <w:t xml:space="preserve">each year. Time and place shall be determined by the Board of Directors. </w:t>
      </w:r>
    </w:p>
    <w:p w14:paraId="40201B9D" w14:textId="77777777" w:rsidR="00AE42DA" w:rsidRPr="00261357" w:rsidRDefault="00AE42DA" w:rsidP="00261357">
      <w:pPr>
        <w:spacing w:afterLines="80" w:after="192"/>
      </w:pPr>
      <w:r w:rsidRPr="00261357">
        <w:rPr>
          <w:b/>
          <w:bCs/>
        </w:rPr>
        <w:t>Section 2.</w:t>
      </w:r>
      <w:r w:rsidRPr="00261357">
        <w:rPr>
          <w:b/>
          <w:bCs/>
        </w:rPr>
        <w:tab/>
        <w:t>Annual Meeting.</w:t>
      </w:r>
      <w:r w:rsidRPr="00261357">
        <w:t xml:space="preserve"> The Annual Meeting shall be held between April</w:t>
      </w:r>
      <w:r w:rsidR="008D0F43" w:rsidRPr="00261357">
        <w:t xml:space="preserve"> </w:t>
      </w:r>
      <w:r w:rsidR="008D0F43" w:rsidRPr="00261357">
        <w:rPr>
          <w:u w:val="single"/>
        </w:rPr>
        <w:t>1</w:t>
      </w:r>
      <w:r w:rsidRPr="00261357">
        <w:t xml:space="preserve"> and June</w:t>
      </w:r>
      <w:r w:rsidR="008D0F43" w:rsidRPr="00261357">
        <w:t xml:space="preserve"> </w:t>
      </w:r>
      <w:r w:rsidR="0065147D" w:rsidRPr="00261357">
        <w:rPr>
          <w:u w:val="single"/>
        </w:rPr>
        <w:t>30</w:t>
      </w:r>
      <w:r w:rsidRPr="00261357">
        <w:t xml:space="preserve">, the exact date to be determined by the Board of Directors. </w:t>
      </w:r>
    </w:p>
    <w:p w14:paraId="2AD02982" w14:textId="77777777" w:rsidR="00AE42DA" w:rsidRPr="00261357" w:rsidRDefault="00AE42DA" w:rsidP="00261357">
      <w:pPr>
        <w:spacing w:afterLines="80" w:after="192"/>
        <w:ind w:left="720"/>
      </w:pPr>
      <w:r w:rsidRPr="00261357">
        <w:t>a)</w:t>
      </w:r>
      <w:r w:rsidRPr="00261357">
        <w:tab/>
        <w:t xml:space="preserve">The Annual Meeting shall: </w:t>
      </w:r>
    </w:p>
    <w:p w14:paraId="0ED5210B" w14:textId="77777777" w:rsidR="00AE42DA" w:rsidRPr="00261357" w:rsidRDefault="00AE42DA" w:rsidP="00261357">
      <w:pPr>
        <w:spacing w:afterLines="80" w:after="192"/>
        <w:ind w:left="720" w:firstLine="720"/>
      </w:pPr>
      <w:r w:rsidRPr="00261357">
        <w:t xml:space="preserve">1) </w:t>
      </w:r>
      <w:r w:rsidRPr="00261357">
        <w:tab/>
        <w:t xml:space="preserve">Adopt a local program for the next year; </w:t>
      </w:r>
    </w:p>
    <w:p w14:paraId="21615B0B" w14:textId="77777777" w:rsidR="00AE42DA" w:rsidRPr="00261357" w:rsidRDefault="00AE42DA" w:rsidP="00261357">
      <w:pPr>
        <w:spacing w:afterLines="80" w:after="192"/>
        <w:ind w:left="720" w:firstLine="720"/>
      </w:pPr>
      <w:r w:rsidRPr="00261357">
        <w:t>2)</w:t>
      </w:r>
      <w:r w:rsidRPr="00261357">
        <w:tab/>
        <w:t>Elect officers, directors, and members of the Nominating Committee.</w:t>
      </w:r>
    </w:p>
    <w:p w14:paraId="2EEE89BE" w14:textId="77777777" w:rsidR="00AE42DA" w:rsidRPr="00261357" w:rsidRDefault="00AE42DA" w:rsidP="00261357">
      <w:pPr>
        <w:spacing w:afterLines="80" w:after="192"/>
        <w:ind w:left="720" w:firstLine="720"/>
      </w:pPr>
      <w:r w:rsidRPr="00261357">
        <w:t>3)</w:t>
      </w:r>
      <w:r w:rsidRPr="00261357">
        <w:tab/>
        <w:t xml:space="preserve">Adopt a budget; and </w:t>
      </w:r>
    </w:p>
    <w:p w14:paraId="10270236" w14:textId="77777777" w:rsidR="00AE42DA" w:rsidRPr="00261357" w:rsidRDefault="00AE42DA" w:rsidP="00261357">
      <w:pPr>
        <w:spacing w:afterLines="80" w:after="192"/>
        <w:ind w:left="720" w:firstLine="720"/>
      </w:pPr>
      <w:r w:rsidRPr="00261357">
        <w:t>4)</w:t>
      </w:r>
      <w:r w:rsidRPr="00261357">
        <w:tab/>
        <w:t xml:space="preserve">Transact such other business as may properly come before it. </w:t>
      </w:r>
    </w:p>
    <w:p w14:paraId="438C9055" w14:textId="77777777" w:rsidR="00AE42DA" w:rsidRPr="00261357" w:rsidRDefault="00AE42DA" w:rsidP="00261357">
      <w:pPr>
        <w:spacing w:afterLines="80" w:after="192"/>
        <w:ind w:left="720"/>
      </w:pPr>
      <w:r w:rsidRPr="00261357">
        <w:rPr>
          <w:bCs/>
        </w:rPr>
        <w:t>b)</w:t>
      </w:r>
      <w:r w:rsidRPr="00261357">
        <w:rPr>
          <w:bCs/>
        </w:rPr>
        <w:tab/>
      </w:r>
      <w:r w:rsidRPr="00261357">
        <w:t xml:space="preserve">Ten percent (10%) of the membership shall constitute a quorum. </w:t>
      </w:r>
    </w:p>
    <w:p w14:paraId="0289E7FF" w14:textId="77777777" w:rsidR="00AE42DA" w:rsidRPr="00261357" w:rsidRDefault="00AE42DA" w:rsidP="00261357">
      <w:pPr>
        <w:spacing w:afterLines="80" w:after="192"/>
        <w:ind w:left="720"/>
      </w:pPr>
      <w:r w:rsidRPr="00261357">
        <w:t>c)</w:t>
      </w:r>
      <w:r w:rsidRPr="00261357">
        <w:tab/>
        <w:t>Absentee or proxy voting shall not be permitted.</w:t>
      </w:r>
    </w:p>
    <w:p w14:paraId="7F95D050" w14:textId="77777777" w:rsidR="00AE42DA" w:rsidRPr="00261357" w:rsidRDefault="00AE42DA" w:rsidP="00261357">
      <w:pPr>
        <w:spacing w:afterLines="80" w:after="192"/>
        <w:ind w:left="720"/>
      </w:pPr>
    </w:p>
    <w:p w14:paraId="3165937D"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lastRenderedPageBreak/>
        <w:t xml:space="preserve">ARTICLE VIII  Nominations and Elections </w:t>
      </w:r>
    </w:p>
    <w:p w14:paraId="20D7E7B9" w14:textId="77777777" w:rsidR="00AE42DA" w:rsidRPr="00261357" w:rsidRDefault="00AE42DA" w:rsidP="00261357">
      <w:pPr>
        <w:spacing w:afterLines="80" w:after="192"/>
      </w:pPr>
      <w:r w:rsidRPr="00261357">
        <w:rPr>
          <w:b/>
          <w:bCs/>
        </w:rPr>
        <w:t>Section 1.</w:t>
      </w:r>
      <w:r w:rsidRPr="00261357">
        <w:rPr>
          <w:b/>
          <w:bCs/>
        </w:rPr>
        <w:tab/>
        <w:t>Nominating Committee.</w:t>
      </w:r>
      <w:r w:rsidRPr="00261357">
        <w:t xml:space="preserve">  The Nominating Committee shall consist of five members, three non-Board members and two members of the Board. The chairman and two members shall be nominated by the Nominating Committee and shall be elected at the Annual Meeting. Two other members shall be appointed by the Board of Directors.  Any vacancy on the Nominating Committee shall be filled by the Board of Directors. </w:t>
      </w:r>
    </w:p>
    <w:p w14:paraId="15E1585C" w14:textId="77777777" w:rsidR="00AE42DA" w:rsidRPr="00261357" w:rsidRDefault="00AE42DA" w:rsidP="00261357">
      <w:pPr>
        <w:spacing w:afterLines="80" w:after="192"/>
      </w:pPr>
      <w:r w:rsidRPr="00261357">
        <w:rPr>
          <w:b/>
          <w:bCs/>
        </w:rPr>
        <w:t>Section 2.</w:t>
      </w:r>
      <w:r w:rsidRPr="00261357">
        <w:rPr>
          <w:b/>
          <w:bCs/>
        </w:rPr>
        <w:tab/>
        <w:t xml:space="preserve">Report of the Nominating Committee and Nominations from the Floor. </w:t>
      </w:r>
      <w:r w:rsidRPr="00261357">
        <w:t xml:space="preserve"> The report of the Nominating Committee of its nominations for officers, directors and the members of the succeeding Nominating Committee shall be sent to all members at least one month before the date of the Annual Meeting.  After the report of the Nominating Committee is presented to the annual Meeting, nominations may be made from the floor by any voting member, provided the consent of the nominee shall have been secured. </w:t>
      </w:r>
    </w:p>
    <w:p w14:paraId="01078516" w14:textId="77777777" w:rsidR="00AE42DA" w:rsidRPr="00261357" w:rsidRDefault="00AE42DA" w:rsidP="00261357">
      <w:pPr>
        <w:spacing w:afterLines="80" w:after="192"/>
      </w:pPr>
      <w:r w:rsidRPr="00261357">
        <w:rPr>
          <w:b/>
          <w:bCs/>
        </w:rPr>
        <w:t>Section 3.</w:t>
      </w:r>
      <w:r w:rsidRPr="00261357">
        <w:rPr>
          <w:b/>
          <w:bCs/>
        </w:rPr>
        <w:tab/>
        <w:t>Elections.</w:t>
      </w:r>
      <w:r w:rsidRPr="00261357">
        <w:t xml:space="preserve">  The election shall be by ballot; however if there is but one nominee for each office, the secretary may be instructed to cast the ballot for every nominee.  A majority vote of those qualified to vote shall constitute election.  </w:t>
      </w:r>
    </w:p>
    <w:p w14:paraId="1889514B" w14:textId="77777777" w:rsidR="00AE42DA" w:rsidRPr="00261357" w:rsidRDefault="00AE42DA" w:rsidP="00261357">
      <w:pPr>
        <w:spacing w:afterLines="80" w:after="192"/>
      </w:pPr>
    </w:p>
    <w:p w14:paraId="67007BD8"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 xml:space="preserve">ARTICLE IX  Program </w:t>
      </w:r>
    </w:p>
    <w:p w14:paraId="189BEB65" w14:textId="77777777" w:rsidR="00AE42DA" w:rsidRPr="00261357" w:rsidRDefault="00AE42DA" w:rsidP="00261357">
      <w:pPr>
        <w:spacing w:afterLines="80" w:after="192"/>
      </w:pPr>
      <w:r w:rsidRPr="00261357">
        <w:rPr>
          <w:b/>
          <w:bCs/>
        </w:rPr>
        <w:t xml:space="preserve">Section 1. </w:t>
      </w:r>
      <w:r w:rsidRPr="00261357">
        <w:rPr>
          <w:b/>
          <w:bCs/>
        </w:rPr>
        <w:tab/>
        <w:t>Principles and Authorization.</w:t>
      </w:r>
      <w:r w:rsidRPr="00261357">
        <w:t xml:space="preserve">  The governmental principles adopted by the National Convention and supported by the League as a whole constitute the authorization for the adoption of a Program. </w:t>
      </w:r>
    </w:p>
    <w:p w14:paraId="30A23C49" w14:textId="77777777" w:rsidR="00AE42DA" w:rsidRPr="00261357" w:rsidRDefault="00AE42DA" w:rsidP="00261357">
      <w:pPr>
        <w:spacing w:afterLines="80" w:after="192"/>
      </w:pPr>
      <w:r w:rsidRPr="00261357">
        <w:rPr>
          <w:b/>
          <w:bCs/>
        </w:rPr>
        <w:t>Section 2.</w:t>
      </w:r>
      <w:r w:rsidRPr="00261357">
        <w:rPr>
          <w:b/>
          <w:bCs/>
        </w:rPr>
        <w:tab/>
        <w:t>Program.</w:t>
      </w:r>
      <w:r w:rsidRPr="00261357">
        <w:t xml:space="preserve">  The Program of the </w:t>
      </w:r>
      <w:r w:rsidR="00C917D7" w:rsidRPr="00261357">
        <w:t>LWVCM</w:t>
      </w:r>
      <w:r w:rsidRPr="00261357">
        <w:t xml:space="preserve"> shall consist of Current Agenda and Continuing Responsibilities as hereafter defined: </w:t>
      </w:r>
    </w:p>
    <w:p w14:paraId="5AEF9801" w14:textId="77777777" w:rsidR="00AE42DA" w:rsidRPr="00261357" w:rsidRDefault="00AE42DA" w:rsidP="00261357">
      <w:pPr>
        <w:tabs>
          <w:tab w:val="left" w:pos="-1440"/>
        </w:tabs>
        <w:spacing w:afterLines="80" w:after="192"/>
        <w:ind w:left="720"/>
      </w:pPr>
      <w:r w:rsidRPr="00261357">
        <w:t>a)</w:t>
      </w:r>
      <w:r w:rsidRPr="00261357">
        <w:tab/>
        <w:t xml:space="preserve">The Current Agenda shall consist of such current local government issues as the Board or membership shall choose for concerted action. </w:t>
      </w:r>
    </w:p>
    <w:p w14:paraId="34A75640" w14:textId="77777777" w:rsidR="00AE42DA" w:rsidRPr="00261357" w:rsidRDefault="00AE42DA" w:rsidP="00261357">
      <w:pPr>
        <w:tabs>
          <w:tab w:val="left" w:pos="-1440"/>
        </w:tabs>
        <w:spacing w:afterLines="80" w:after="192"/>
        <w:ind w:left="720"/>
      </w:pPr>
      <w:r w:rsidRPr="00261357">
        <w:t>b)</w:t>
      </w:r>
      <w:r w:rsidRPr="00261357">
        <w:tab/>
        <w:t>The Continuing Responsibilities shall consist of those positions on local govern</w:t>
      </w:r>
      <w:r w:rsidRPr="00261357">
        <w:softHyphen/>
        <w:t xml:space="preserve">mental issues to which the </w:t>
      </w:r>
      <w:r w:rsidR="00C917D7" w:rsidRPr="00261357">
        <w:t>LWVCM</w:t>
      </w:r>
      <w:r w:rsidRPr="00261357">
        <w:t xml:space="preserve"> has given previous attention and on which it may continue to act. </w:t>
      </w:r>
    </w:p>
    <w:p w14:paraId="12A4A0B5" w14:textId="77777777" w:rsidR="00AE42DA" w:rsidRPr="00261357" w:rsidRDefault="00AE42DA" w:rsidP="00261357">
      <w:pPr>
        <w:spacing w:afterLines="80" w:after="192"/>
      </w:pPr>
      <w:r w:rsidRPr="00261357">
        <w:rPr>
          <w:b/>
          <w:bCs/>
        </w:rPr>
        <w:t>Section 3.</w:t>
      </w:r>
      <w:r w:rsidRPr="00261357">
        <w:rPr>
          <w:b/>
          <w:bCs/>
        </w:rPr>
        <w:tab/>
        <w:t>Procedures.</w:t>
      </w:r>
      <w:r w:rsidRPr="00261357">
        <w:t xml:space="preserve">  The Annual Meeting shall act upon the Program using the following procedures: </w:t>
      </w:r>
    </w:p>
    <w:p w14:paraId="50B5EFDB" w14:textId="77777777" w:rsidR="00AE42DA" w:rsidRPr="00261357" w:rsidRDefault="00AE42DA" w:rsidP="00261357">
      <w:pPr>
        <w:tabs>
          <w:tab w:val="left" w:pos="-1440"/>
        </w:tabs>
        <w:spacing w:afterLines="80" w:after="192"/>
        <w:ind w:left="720"/>
      </w:pPr>
      <w:r w:rsidRPr="00261357">
        <w:t>a)</w:t>
      </w:r>
      <w:r w:rsidRPr="00261357">
        <w:tab/>
        <w:t xml:space="preserve">All program items that come before the Annual Meeting must be considered by the Board prior to the Annual Meeting. </w:t>
      </w:r>
    </w:p>
    <w:p w14:paraId="6EBF95EC" w14:textId="77777777" w:rsidR="00AE42DA" w:rsidRPr="00261357" w:rsidRDefault="00AE42DA" w:rsidP="00261357">
      <w:pPr>
        <w:tabs>
          <w:tab w:val="left" w:pos="-1440"/>
        </w:tabs>
        <w:spacing w:afterLines="80" w:after="192"/>
        <w:ind w:left="720"/>
      </w:pPr>
      <w:r w:rsidRPr="00261357">
        <w:t>b)</w:t>
      </w:r>
      <w:r w:rsidRPr="00261357">
        <w:tab/>
        <w:t xml:space="preserve">The Proposed Program recommended by the Board shall be sent to all members at least one month before the Annual Meeting. </w:t>
      </w:r>
    </w:p>
    <w:p w14:paraId="46E7781E" w14:textId="77777777" w:rsidR="00AE42DA" w:rsidRPr="00261357" w:rsidRDefault="00AE42DA" w:rsidP="00261357">
      <w:pPr>
        <w:tabs>
          <w:tab w:val="left" w:pos="-1440"/>
        </w:tabs>
        <w:spacing w:afterLines="80" w:after="192"/>
        <w:ind w:left="720"/>
      </w:pPr>
      <w:r w:rsidRPr="00261357">
        <w:t>c)</w:t>
      </w:r>
      <w:r w:rsidRPr="00261357">
        <w:tab/>
        <w:t xml:space="preserve">A majority vote of members present and voting at the Annual Meeting shall be required for adoption of the Proposed Program recommended by the Board. </w:t>
      </w:r>
    </w:p>
    <w:p w14:paraId="38F7FAA1" w14:textId="77777777" w:rsidR="00AE42DA" w:rsidRPr="00261357" w:rsidRDefault="00AE42DA" w:rsidP="00261357">
      <w:pPr>
        <w:spacing w:afterLines="80" w:after="192"/>
        <w:ind w:left="720"/>
      </w:pPr>
      <w:r w:rsidRPr="00261357">
        <w:t>d)</w:t>
      </w:r>
      <w:r w:rsidRPr="00261357">
        <w:tab/>
        <w:t xml:space="preserve">Recommendations for Program submitted by members prior to the Annual Meeting but not recommended by the Board of Directors may be considered by the Annual Meeting provided that: </w:t>
      </w:r>
    </w:p>
    <w:p w14:paraId="1C56C343" w14:textId="77777777" w:rsidR="00AE42DA" w:rsidRPr="00261357" w:rsidRDefault="00AE42DA" w:rsidP="00261357">
      <w:pPr>
        <w:tabs>
          <w:tab w:val="left" w:pos="-1440"/>
        </w:tabs>
        <w:spacing w:afterLines="80" w:after="192"/>
        <w:ind w:left="2160" w:hanging="720"/>
      </w:pPr>
      <w:r w:rsidRPr="00261357">
        <w:lastRenderedPageBreak/>
        <w:t>1)</w:t>
      </w:r>
      <w:r w:rsidRPr="00261357">
        <w:tab/>
        <w:t xml:space="preserve">The Annual Meeting may consider a non-recommended item upon a majority vote, and </w:t>
      </w:r>
    </w:p>
    <w:p w14:paraId="478DB3D6" w14:textId="77777777" w:rsidR="00AE42DA" w:rsidRPr="00261357" w:rsidRDefault="00AE42DA" w:rsidP="00261357">
      <w:pPr>
        <w:tabs>
          <w:tab w:val="left" w:pos="-1440"/>
        </w:tabs>
        <w:spacing w:afterLines="80" w:after="192"/>
        <w:ind w:left="1440"/>
      </w:pPr>
      <w:r w:rsidRPr="00261357">
        <w:t>2)</w:t>
      </w:r>
      <w:r w:rsidRPr="00261357">
        <w:tab/>
        <w:t xml:space="preserve">The Annual Meeting shall adopt a non-recommended item by a 2/3 vote. </w:t>
      </w:r>
    </w:p>
    <w:p w14:paraId="2238F20F" w14:textId="77777777" w:rsidR="00AE42DA" w:rsidRPr="00261357" w:rsidRDefault="00AE42DA" w:rsidP="00261357">
      <w:pPr>
        <w:tabs>
          <w:tab w:val="left" w:pos="-1440"/>
        </w:tabs>
        <w:spacing w:afterLines="80" w:after="192"/>
        <w:ind w:left="720"/>
      </w:pPr>
      <w:r w:rsidRPr="00261357">
        <w:t>e)</w:t>
      </w:r>
      <w:r w:rsidRPr="00261357">
        <w:tab/>
        <w:t>A change in the adopted Program may be made provided that information concern</w:t>
      </w:r>
      <w:r w:rsidRPr="00261357">
        <w:softHyphen/>
        <w:t>ing the proposed change has been sent to all members at least two weeks prior to a</w:t>
      </w:r>
      <w:r w:rsidR="00031A9C" w:rsidRPr="00261357">
        <w:t xml:space="preserve"> </w:t>
      </w:r>
      <w:r w:rsidRPr="00261357">
        <w:t>membership meeting at which the change is to be discussed and voted upon.</w:t>
      </w:r>
    </w:p>
    <w:p w14:paraId="7DAAF0B4" w14:textId="77777777" w:rsidR="00AE42DA" w:rsidRPr="00261357" w:rsidRDefault="00AE42DA" w:rsidP="00261357">
      <w:pPr>
        <w:spacing w:afterLines="80" w:after="192"/>
      </w:pPr>
      <w:r w:rsidRPr="00261357">
        <w:rPr>
          <w:b/>
          <w:bCs/>
        </w:rPr>
        <w:t>Section 4.</w:t>
      </w:r>
      <w:r w:rsidRPr="00261357">
        <w:rPr>
          <w:b/>
          <w:bCs/>
        </w:rPr>
        <w:tab/>
        <w:t>Member Action.</w:t>
      </w:r>
      <w:r w:rsidRPr="00261357">
        <w:t xml:space="preserve">  Members may act in the name of the League of Women Voters of Charlotte Mecklenburg only when authorized to do so by the Board of Directors. </w:t>
      </w:r>
    </w:p>
    <w:p w14:paraId="21E11FA1" w14:textId="77777777" w:rsidR="00AE42DA" w:rsidRPr="00261357" w:rsidRDefault="00AE42DA" w:rsidP="00261357">
      <w:pPr>
        <w:spacing w:afterLines="80" w:after="192"/>
      </w:pPr>
    </w:p>
    <w:p w14:paraId="54872F3D"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 xml:space="preserve">ARTICLE X  National Convention, State Convention and Council </w:t>
      </w:r>
    </w:p>
    <w:p w14:paraId="612C2980" w14:textId="77777777" w:rsidR="00AE42DA" w:rsidRPr="00261357" w:rsidRDefault="00AE42DA" w:rsidP="00261357">
      <w:pPr>
        <w:spacing w:afterLines="80" w:after="192"/>
      </w:pPr>
      <w:r w:rsidRPr="00261357">
        <w:rPr>
          <w:b/>
          <w:bCs/>
        </w:rPr>
        <w:t xml:space="preserve">Section 1. </w:t>
      </w:r>
      <w:r w:rsidRPr="00261357">
        <w:rPr>
          <w:b/>
          <w:bCs/>
        </w:rPr>
        <w:tab/>
        <w:t xml:space="preserve">National Convention. </w:t>
      </w:r>
      <w:r w:rsidRPr="00261357">
        <w:t xml:space="preserve"> The Board of Directors, at a meeting before the date of which the names of delegates must be sent to the national office, shall select delegates to that Convention in the number allotted the </w:t>
      </w:r>
      <w:r w:rsidR="00C917D7" w:rsidRPr="00261357">
        <w:t>LWVCM</w:t>
      </w:r>
      <w:r w:rsidRPr="00261357">
        <w:t xml:space="preserve"> under the provisions of the bylaws of the League of Women Voters of the United States. </w:t>
      </w:r>
    </w:p>
    <w:p w14:paraId="7640F461" w14:textId="77777777" w:rsidR="00AE42DA" w:rsidRPr="00261357" w:rsidRDefault="00AE42DA" w:rsidP="00261357">
      <w:pPr>
        <w:spacing w:afterLines="80" w:after="192"/>
      </w:pPr>
      <w:r w:rsidRPr="00261357">
        <w:rPr>
          <w:b/>
          <w:bCs/>
        </w:rPr>
        <w:t>Section 2.</w:t>
      </w:r>
      <w:r w:rsidRPr="00261357">
        <w:rPr>
          <w:b/>
          <w:bCs/>
        </w:rPr>
        <w:tab/>
        <w:t xml:space="preserve">State Convention. </w:t>
      </w:r>
      <w:r w:rsidRPr="00261357">
        <w:t xml:space="preserve"> The Board of Directors at a meeting before the date on which  the names of delegates must be sent to the state office shall select delegates to that convention in the number allotted to the </w:t>
      </w:r>
      <w:r w:rsidR="00C917D7" w:rsidRPr="00261357">
        <w:t>LWVCM</w:t>
      </w:r>
      <w:r w:rsidRPr="00261357">
        <w:t xml:space="preserve"> under the prov</w:t>
      </w:r>
      <w:r w:rsidR="00A53D82" w:rsidRPr="00261357">
        <w:t>isions of the bylaws of the LWV</w:t>
      </w:r>
      <w:r w:rsidRPr="00261357">
        <w:t xml:space="preserve">NC. </w:t>
      </w:r>
    </w:p>
    <w:p w14:paraId="34EC281F" w14:textId="77777777" w:rsidR="00AE42DA" w:rsidRPr="00261357" w:rsidRDefault="00AE42DA" w:rsidP="00261357">
      <w:pPr>
        <w:spacing w:afterLines="80" w:after="192"/>
      </w:pPr>
      <w:r w:rsidRPr="00261357">
        <w:rPr>
          <w:b/>
          <w:bCs/>
        </w:rPr>
        <w:t>Section 3.</w:t>
      </w:r>
      <w:r w:rsidRPr="00261357">
        <w:rPr>
          <w:b/>
          <w:bCs/>
        </w:rPr>
        <w:tab/>
        <w:t xml:space="preserve">State Council. </w:t>
      </w:r>
      <w:r w:rsidRPr="00261357">
        <w:t xml:space="preserve"> The Board of Directors at a meeting before the date on which the names of delegates must be sent to the state office shall select delegates to that Council in the number allotted to the </w:t>
      </w:r>
      <w:r w:rsidR="00C917D7" w:rsidRPr="00261357">
        <w:t>LWVCM</w:t>
      </w:r>
      <w:r w:rsidRPr="00261357">
        <w:t xml:space="preserve"> under the prov</w:t>
      </w:r>
      <w:r w:rsidR="00506A66" w:rsidRPr="00261357">
        <w:t>isions of the bylaws of the LWV</w:t>
      </w:r>
      <w:r w:rsidRPr="00261357">
        <w:t xml:space="preserve">NC. </w:t>
      </w:r>
    </w:p>
    <w:p w14:paraId="62CC02E7"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XI  Parliamentary Authority</w:t>
      </w:r>
    </w:p>
    <w:p w14:paraId="4798495C" w14:textId="77777777" w:rsidR="00AE42DA" w:rsidRPr="00261357" w:rsidRDefault="00AE42DA" w:rsidP="00261357">
      <w:pPr>
        <w:spacing w:afterLines="80" w:after="192"/>
      </w:pPr>
      <w:r w:rsidRPr="00261357">
        <w:t xml:space="preserve">The rules contained in </w:t>
      </w:r>
      <w:r w:rsidRPr="00261357">
        <w:rPr>
          <w:i/>
        </w:rPr>
        <w:t>Robert's Rules of Order Newly Revised</w:t>
      </w:r>
      <w:r w:rsidRPr="00261357">
        <w:t xml:space="preserve"> shall govern the organization in all cases to which they are applicable and in which they are not inconsistent with these bylaws. </w:t>
      </w:r>
    </w:p>
    <w:p w14:paraId="38432869" w14:textId="77777777" w:rsidR="00AE42DA" w:rsidRPr="00261357" w:rsidRDefault="00AE42DA" w:rsidP="00261357">
      <w:pPr>
        <w:spacing w:afterLines="80" w:after="192"/>
      </w:pPr>
    </w:p>
    <w:p w14:paraId="037223C2" w14:textId="77777777" w:rsidR="00AE42DA" w:rsidRPr="00261357" w:rsidRDefault="00AE42DA" w:rsidP="00261357">
      <w:pPr>
        <w:pStyle w:val="Heading2"/>
        <w:widowControl/>
        <w:spacing w:before="0" w:afterLines="80" w:after="192"/>
        <w:rPr>
          <w:rFonts w:ascii="Times New Roman" w:hAnsi="Times New Roman"/>
        </w:rPr>
      </w:pPr>
      <w:r w:rsidRPr="00261357">
        <w:rPr>
          <w:rFonts w:ascii="Times New Roman" w:hAnsi="Times New Roman"/>
        </w:rPr>
        <w:t>ARTICLE XII  Amendments and Adoption</w:t>
      </w:r>
    </w:p>
    <w:p w14:paraId="4CD27443" w14:textId="77777777" w:rsidR="00AE42DA" w:rsidRPr="00261357" w:rsidRDefault="00AE42DA" w:rsidP="00261357">
      <w:pPr>
        <w:spacing w:afterLines="80" w:after="192"/>
      </w:pPr>
      <w:r w:rsidRPr="00261357">
        <w:rPr>
          <w:b/>
        </w:rPr>
        <w:t>Section 1.</w:t>
      </w:r>
      <w:r w:rsidRPr="00261357">
        <w:rPr>
          <w:b/>
        </w:rPr>
        <w:tab/>
        <w:t xml:space="preserve">Amendments.  </w:t>
      </w:r>
      <w:r w:rsidRPr="00261357">
        <w:t xml:space="preserve">These by1aws may be amended by a two-thirds vote of the voting members present and voting at the Annual Meeting, provided the amendments were submitted to the membership in writing at least one month in advance of the meeting. </w:t>
      </w:r>
    </w:p>
    <w:p w14:paraId="40C2FD51" w14:textId="77777777" w:rsidR="00AE42DA" w:rsidRPr="00DC4A02" w:rsidRDefault="00AE42DA" w:rsidP="00261357">
      <w:pPr>
        <w:spacing w:afterLines="80" w:after="192"/>
        <w:rPr>
          <w:b/>
          <w:i/>
        </w:rPr>
      </w:pPr>
      <w:r w:rsidRPr="00261357">
        <w:rPr>
          <w:b/>
        </w:rPr>
        <w:t>Section 2.</w:t>
      </w:r>
      <w:r w:rsidRPr="00261357">
        <w:rPr>
          <w:b/>
        </w:rPr>
        <w:tab/>
        <w:t>Adoption.</w:t>
      </w:r>
      <w:r w:rsidRPr="00261357">
        <w:t xml:space="preserve">  The bylaws above were adopted as amended at the </w:t>
      </w:r>
      <w:r w:rsidR="00C917D7" w:rsidRPr="00261357">
        <w:t>LWVCM</w:t>
      </w:r>
      <w:r w:rsidRPr="00261357">
        <w:t xml:space="preserve"> Annual Meeting of </w:t>
      </w:r>
      <w:r w:rsidR="00B4401C">
        <w:t>June 3, 2021.</w:t>
      </w:r>
    </w:p>
    <w:p w14:paraId="137CD123" w14:textId="77777777" w:rsidR="00AE42DA" w:rsidRPr="00DC4A02" w:rsidRDefault="00AE42DA">
      <w:pPr>
        <w:jc w:val="center"/>
      </w:pPr>
    </w:p>
    <w:sectPr w:rsidR="00AE42DA" w:rsidRPr="00DC4A02" w:rsidSect="000E5611">
      <w:footerReference w:type="default" r:id="rId8"/>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6BFB" w14:textId="77777777" w:rsidR="00FC5363" w:rsidRDefault="00FC5363">
      <w:r>
        <w:separator/>
      </w:r>
    </w:p>
  </w:endnote>
  <w:endnote w:type="continuationSeparator" w:id="0">
    <w:p w14:paraId="3B08D8C5" w14:textId="77777777" w:rsidR="00FC5363" w:rsidRDefault="00FC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02F8" w14:textId="77777777" w:rsidR="00AE42DA" w:rsidRDefault="00AE42DA">
    <w:pPr>
      <w:pStyle w:val="Footer"/>
      <w:jc w:val="center"/>
      <w:rPr>
        <w:rFonts w:ascii="Microsoft Sans Serif" w:hAnsi="Microsoft Sans Serif"/>
        <w:sz w:val="20"/>
      </w:rPr>
    </w:pPr>
    <w:r>
      <w:rPr>
        <w:rFonts w:ascii="Microsoft Sans Serif" w:hAnsi="Microsoft Sans Serif"/>
        <w:sz w:val="20"/>
      </w:rPr>
      <w:t xml:space="preserve">Page </w:t>
    </w:r>
    <w:r w:rsidR="0068383F">
      <w:rPr>
        <w:rStyle w:val="PageNumber"/>
      </w:rPr>
      <w:fldChar w:fldCharType="begin"/>
    </w:r>
    <w:r>
      <w:rPr>
        <w:rStyle w:val="PageNumber"/>
      </w:rPr>
      <w:instrText xml:space="preserve"> PAGE </w:instrText>
    </w:r>
    <w:r w:rsidR="0068383F">
      <w:rPr>
        <w:rStyle w:val="PageNumber"/>
      </w:rPr>
      <w:fldChar w:fldCharType="separate"/>
    </w:r>
    <w:r w:rsidR="0006317E">
      <w:rPr>
        <w:rStyle w:val="PageNumber"/>
        <w:noProof/>
      </w:rPr>
      <w:t>4</w:t>
    </w:r>
    <w:r w:rsidR="006838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4D9" w14:textId="77777777" w:rsidR="00FC5363" w:rsidRDefault="00FC5363">
      <w:r>
        <w:separator/>
      </w:r>
    </w:p>
  </w:footnote>
  <w:footnote w:type="continuationSeparator" w:id="0">
    <w:p w14:paraId="237E81C0" w14:textId="77777777" w:rsidR="00FC5363" w:rsidRDefault="00FC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D70AB2"/>
    <w:multiLevelType w:val="hybridMultilevel"/>
    <w:tmpl w:val="7970E2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C9EE09"/>
    <w:multiLevelType w:val="hybridMultilevel"/>
    <w:tmpl w:val="0E3D47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AFD61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7DA5AD4"/>
    <w:multiLevelType w:val="hybridMultilevel"/>
    <w:tmpl w:val="CB9A87BC"/>
    <w:lvl w:ilvl="0" w:tplc="3E72F572">
      <w:start w:val="1"/>
      <w:numFmt w:val="decimal"/>
      <w:lvlText w:val="(%1)"/>
      <w:lvlJc w:val="left"/>
      <w:pPr>
        <w:ind w:left="2160" w:hanging="67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169A3BFB"/>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2830030B"/>
    <w:multiLevelType w:val="hybridMultilevel"/>
    <w:tmpl w:val="EEB06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E30F82"/>
    <w:multiLevelType w:val="hybridMultilevel"/>
    <w:tmpl w:val="23221C98"/>
    <w:lvl w:ilvl="0" w:tplc="A4F49B8E">
      <w:start w:val="1"/>
      <w:numFmt w:val="bullet"/>
      <w:lvlText w:val=""/>
      <w:lvlJc w:val="left"/>
      <w:pPr>
        <w:tabs>
          <w:tab w:val="num" w:pos="720"/>
        </w:tabs>
        <w:ind w:left="720" w:hanging="360"/>
      </w:pPr>
      <w:rPr>
        <w:rFonts w:ascii="Symbol" w:hAnsi="Symbol" w:hint="default"/>
      </w:rPr>
    </w:lvl>
    <w:lvl w:ilvl="1" w:tplc="40F2F4BA" w:tentative="1">
      <w:start w:val="1"/>
      <w:numFmt w:val="bullet"/>
      <w:lvlText w:val="o"/>
      <w:lvlJc w:val="left"/>
      <w:pPr>
        <w:tabs>
          <w:tab w:val="num" w:pos="1440"/>
        </w:tabs>
        <w:ind w:left="1440" w:hanging="360"/>
      </w:pPr>
      <w:rPr>
        <w:rFonts w:ascii="Courier New" w:hAnsi="Courier New" w:hint="default"/>
      </w:rPr>
    </w:lvl>
    <w:lvl w:ilvl="2" w:tplc="2D30E988" w:tentative="1">
      <w:start w:val="1"/>
      <w:numFmt w:val="bullet"/>
      <w:lvlText w:val=""/>
      <w:lvlJc w:val="left"/>
      <w:pPr>
        <w:tabs>
          <w:tab w:val="num" w:pos="2160"/>
        </w:tabs>
        <w:ind w:left="2160" w:hanging="360"/>
      </w:pPr>
      <w:rPr>
        <w:rFonts w:ascii="Wingdings" w:hAnsi="Wingdings" w:hint="default"/>
      </w:rPr>
    </w:lvl>
    <w:lvl w:ilvl="3" w:tplc="B91AC494" w:tentative="1">
      <w:start w:val="1"/>
      <w:numFmt w:val="bullet"/>
      <w:lvlText w:val=""/>
      <w:lvlJc w:val="left"/>
      <w:pPr>
        <w:tabs>
          <w:tab w:val="num" w:pos="2880"/>
        </w:tabs>
        <w:ind w:left="2880" w:hanging="360"/>
      </w:pPr>
      <w:rPr>
        <w:rFonts w:ascii="Symbol" w:hAnsi="Symbol" w:hint="default"/>
      </w:rPr>
    </w:lvl>
    <w:lvl w:ilvl="4" w:tplc="077C5F50" w:tentative="1">
      <w:start w:val="1"/>
      <w:numFmt w:val="bullet"/>
      <w:lvlText w:val="o"/>
      <w:lvlJc w:val="left"/>
      <w:pPr>
        <w:tabs>
          <w:tab w:val="num" w:pos="3600"/>
        </w:tabs>
        <w:ind w:left="3600" w:hanging="360"/>
      </w:pPr>
      <w:rPr>
        <w:rFonts w:ascii="Courier New" w:hAnsi="Courier New" w:hint="default"/>
      </w:rPr>
    </w:lvl>
    <w:lvl w:ilvl="5" w:tplc="15081476" w:tentative="1">
      <w:start w:val="1"/>
      <w:numFmt w:val="bullet"/>
      <w:lvlText w:val=""/>
      <w:lvlJc w:val="left"/>
      <w:pPr>
        <w:tabs>
          <w:tab w:val="num" w:pos="4320"/>
        </w:tabs>
        <w:ind w:left="4320" w:hanging="360"/>
      </w:pPr>
      <w:rPr>
        <w:rFonts w:ascii="Wingdings" w:hAnsi="Wingdings" w:hint="default"/>
      </w:rPr>
    </w:lvl>
    <w:lvl w:ilvl="6" w:tplc="4EAEBCAC" w:tentative="1">
      <w:start w:val="1"/>
      <w:numFmt w:val="bullet"/>
      <w:lvlText w:val=""/>
      <w:lvlJc w:val="left"/>
      <w:pPr>
        <w:tabs>
          <w:tab w:val="num" w:pos="5040"/>
        </w:tabs>
        <w:ind w:left="5040" w:hanging="360"/>
      </w:pPr>
      <w:rPr>
        <w:rFonts w:ascii="Symbol" w:hAnsi="Symbol" w:hint="default"/>
      </w:rPr>
    </w:lvl>
    <w:lvl w:ilvl="7" w:tplc="A47CAC40" w:tentative="1">
      <w:start w:val="1"/>
      <w:numFmt w:val="bullet"/>
      <w:lvlText w:val="o"/>
      <w:lvlJc w:val="left"/>
      <w:pPr>
        <w:tabs>
          <w:tab w:val="num" w:pos="5760"/>
        </w:tabs>
        <w:ind w:left="5760" w:hanging="360"/>
      </w:pPr>
      <w:rPr>
        <w:rFonts w:ascii="Courier New" w:hAnsi="Courier New" w:hint="default"/>
      </w:rPr>
    </w:lvl>
    <w:lvl w:ilvl="8" w:tplc="B27CBA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24F8D"/>
    <w:multiLevelType w:val="singleLevel"/>
    <w:tmpl w:val="9438955A"/>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544004B"/>
    <w:multiLevelType w:val="singleLevel"/>
    <w:tmpl w:val="D78A6934"/>
    <w:lvl w:ilvl="0">
      <w:start w:val="1"/>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515C0E6C"/>
    <w:multiLevelType w:val="multilevel"/>
    <w:tmpl w:val="D324B4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7F1C90"/>
    <w:multiLevelType w:val="singleLevel"/>
    <w:tmpl w:val="EA322598"/>
    <w:lvl w:ilvl="0">
      <w:numFmt w:val="bullet"/>
      <w:lvlText w:val="-"/>
      <w:lvlJc w:val="left"/>
      <w:pPr>
        <w:tabs>
          <w:tab w:val="num" w:pos="360"/>
        </w:tabs>
        <w:ind w:left="360" w:hanging="360"/>
      </w:pPr>
      <w:rPr>
        <w:rFonts w:hint="default"/>
      </w:rPr>
    </w:lvl>
  </w:abstractNum>
  <w:abstractNum w:abstractNumId="11" w15:restartNumberingAfterBreak="0">
    <w:nsid w:val="58092A9E"/>
    <w:multiLevelType w:val="singleLevel"/>
    <w:tmpl w:val="70FE55B8"/>
    <w:lvl w:ilvl="0">
      <w:start w:val="1"/>
      <w:numFmt w:val="lowerLetter"/>
      <w:lvlText w:val="%1."/>
      <w:lvlJc w:val="left"/>
      <w:pPr>
        <w:tabs>
          <w:tab w:val="num" w:pos="1080"/>
        </w:tabs>
        <w:ind w:left="1080" w:hanging="360"/>
      </w:pPr>
      <w:rPr>
        <w:rFonts w:hint="default"/>
      </w:rPr>
    </w:lvl>
  </w:abstractNum>
  <w:abstractNum w:abstractNumId="12" w15:restartNumberingAfterBreak="0">
    <w:nsid w:val="5E327FB7"/>
    <w:multiLevelType w:val="hybridMultilevel"/>
    <w:tmpl w:val="A61E5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4"/>
  </w:num>
  <w:num w:numId="6">
    <w:abstractNumId w:val="11"/>
  </w:num>
  <w:num w:numId="7">
    <w:abstractNumId w:val="0"/>
  </w:num>
  <w:num w:numId="8">
    <w:abstractNumId w:val="5"/>
  </w:num>
  <w:num w:numId="9">
    <w:abstractNumId w:val="1"/>
  </w:num>
  <w:num w:numId="10">
    <w:abstractNumId w:val="1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203F0"/>
    <w:rsid w:val="00027BE3"/>
    <w:rsid w:val="00031A9C"/>
    <w:rsid w:val="000356EE"/>
    <w:rsid w:val="00043BBA"/>
    <w:rsid w:val="0006317E"/>
    <w:rsid w:val="000E253D"/>
    <w:rsid w:val="000E5611"/>
    <w:rsid w:val="000F3F12"/>
    <w:rsid w:val="001175FA"/>
    <w:rsid w:val="00167E18"/>
    <w:rsid w:val="001F65CB"/>
    <w:rsid w:val="002051AB"/>
    <w:rsid w:val="00261357"/>
    <w:rsid w:val="002862E2"/>
    <w:rsid w:val="002875A7"/>
    <w:rsid w:val="0031795A"/>
    <w:rsid w:val="003B3338"/>
    <w:rsid w:val="00404FD4"/>
    <w:rsid w:val="00430039"/>
    <w:rsid w:val="00496B7E"/>
    <w:rsid w:val="004C09A1"/>
    <w:rsid w:val="004C5C9F"/>
    <w:rsid w:val="004E1595"/>
    <w:rsid w:val="00501573"/>
    <w:rsid w:val="00506A66"/>
    <w:rsid w:val="00531778"/>
    <w:rsid w:val="00532EA0"/>
    <w:rsid w:val="0055414F"/>
    <w:rsid w:val="005E2338"/>
    <w:rsid w:val="005E4DA9"/>
    <w:rsid w:val="00600FE2"/>
    <w:rsid w:val="0062005B"/>
    <w:rsid w:val="0062343A"/>
    <w:rsid w:val="006300F3"/>
    <w:rsid w:val="0065147D"/>
    <w:rsid w:val="00674108"/>
    <w:rsid w:val="006828CB"/>
    <w:rsid w:val="0068383F"/>
    <w:rsid w:val="006853D6"/>
    <w:rsid w:val="00691BCA"/>
    <w:rsid w:val="006C2A20"/>
    <w:rsid w:val="006D28AD"/>
    <w:rsid w:val="006D535B"/>
    <w:rsid w:val="006E764A"/>
    <w:rsid w:val="006F7158"/>
    <w:rsid w:val="007140ED"/>
    <w:rsid w:val="00807D43"/>
    <w:rsid w:val="00821A1B"/>
    <w:rsid w:val="00871FCD"/>
    <w:rsid w:val="00885987"/>
    <w:rsid w:val="008D0F43"/>
    <w:rsid w:val="0090515E"/>
    <w:rsid w:val="00A276FE"/>
    <w:rsid w:val="00A33973"/>
    <w:rsid w:val="00A53D82"/>
    <w:rsid w:val="00A75BF9"/>
    <w:rsid w:val="00A76489"/>
    <w:rsid w:val="00AE42DA"/>
    <w:rsid w:val="00B13A15"/>
    <w:rsid w:val="00B4401C"/>
    <w:rsid w:val="00B53F62"/>
    <w:rsid w:val="00BD6423"/>
    <w:rsid w:val="00C01A1D"/>
    <w:rsid w:val="00C25002"/>
    <w:rsid w:val="00C374A9"/>
    <w:rsid w:val="00C62AC3"/>
    <w:rsid w:val="00C764C1"/>
    <w:rsid w:val="00C917D7"/>
    <w:rsid w:val="00CA34BE"/>
    <w:rsid w:val="00CD28D2"/>
    <w:rsid w:val="00D64C95"/>
    <w:rsid w:val="00D82578"/>
    <w:rsid w:val="00D94BB6"/>
    <w:rsid w:val="00DC4A02"/>
    <w:rsid w:val="00DD369D"/>
    <w:rsid w:val="00E57A48"/>
    <w:rsid w:val="00EB1515"/>
    <w:rsid w:val="00EC6103"/>
    <w:rsid w:val="00F12AEA"/>
    <w:rsid w:val="00F25E3F"/>
    <w:rsid w:val="00F52E75"/>
    <w:rsid w:val="00F66769"/>
    <w:rsid w:val="00FA0CEA"/>
    <w:rsid w:val="00FA4463"/>
    <w:rsid w:val="00FC5363"/>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B4A8"/>
  <w15:docId w15:val="{99ACA761-C755-4633-BE7F-DF5CE43F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11"/>
    <w:rPr>
      <w:sz w:val="24"/>
      <w:szCs w:val="24"/>
    </w:rPr>
  </w:style>
  <w:style w:type="paragraph" w:styleId="Heading1">
    <w:name w:val="heading 1"/>
    <w:basedOn w:val="Normal"/>
    <w:next w:val="Normal"/>
    <w:qFormat/>
    <w:rsid w:val="000E5611"/>
    <w:pPr>
      <w:keepNext/>
      <w:outlineLvl w:val="0"/>
    </w:pPr>
    <w:rPr>
      <w:b/>
    </w:rPr>
  </w:style>
  <w:style w:type="paragraph" w:styleId="Heading2">
    <w:name w:val="heading 2"/>
    <w:basedOn w:val="Normal"/>
    <w:next w:val="Normal"/>
    <w:qFormat/>
    <w:rsid w:val="000E5611"/>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qFormat/>
    <w:rsid w:val="000E5611"/>
    <w:pPr>
      <w:keepNext/>
      <w:spacing w:after="180"/>
      <w:jc w:val="center"/>
      <w:outlineLvl w:val="2"/>
    </w:pPr>
    <w:rPr>
      <w:rFonts w:ascii="Arial" w:hAnsi="Arial" w:cs="Arial"/>
      <w:sz w:val="32"/>
    </w:rPr>
  </w:style>
  <w:style w:type="paragraph" w:styleId="Heading4">
    <w:name w:val="heading 4"/>
    <w:basedOn w:val="Normal"/>
    <w:next w:val="Normal"/>
    <w:qFormat/>
    <w:rsid w:val="000E5611"/>
    <w:pPr>
      <w:keepNext/>
      <w:jc w:val="center"/>
      <w:outlineLvl w:val="3"/>
    </w:pPr>
    <w:rPr>
      <w:b/>
    </w:rPr>
  </w:style>
  <w:style w:type="paragraph" w:styleId="Heading5">
    <w:name w:val="heading 5"/>
    <w:basedOn w:val="Normal"/>
    <w:next w:val="Normal"/>
    <w:qFormat/>
    <w:rsid w:val="000E5611"/>
    <w:pPr>
      <w:keepNext/>
      <w:jc w:val="center"/>
      <w:outlineLvl w:val="4"/>
    </w:pPr>
    <w:rPr>
      <w:b/>
      <w:sz w:val="32"/>
      <w:szCs w:val="48"/>
    </w:rPr>
  </w:style>
  <w:style w:type="paragraph" w:styleId="Heading6">
    <w:name w:val="heading 6"/>
    <w:basedOn w:val="Normal"/>
    <w:next w:val="Normal"/>
    <w:qFormat/>
    <w:rsid w:val="000E5611"/>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5611"/>
    <w:pPr>
      <w:jc w:val="center"/>
    </w:pPr>
    <w:rPr>
      <w:b/>
      <w:sz w:val="28"/>
    </w:rPr>
  </w:style>
  <w:style w:type="paragraph" w:customStyle="1" w:styleId="AnnRptBodyTest">
    <w:name w:val="AnnRpt Body Test"/>
    <w:basedOn w:val="Normal"/>
    <w:rsid w:val="000E5611"/>
    <w:pPr>
      <w:autoSpaceDE w:val="0"/>
      <w:autoSpaceDN w:val="0"/>
      <w:adjustRightInd w:val="0"/>
    </w:pPr>
    <w:rPr>
      <w:rFonts w:ascii="MS Sans Serif" w:hAnsi="MS Sans Serif"/>
      <w:sz w:val="22"/>
    </w:rPr>
  </w:style>
  <w:style w:type="character" w:styleId="Hyperlink">
    <w:name w:val="Hyperlink"/>
    <w:rsid w:val="000E5611"/>
    <w:rPr>
      <w:color w:val="0000FF"/>
      <w:u w:val="single"/>
    </w:rPr>
  </w:style>
  <w:style w:type="paragraph" w:styleId="HTMLPreformatted">
    <w:name w:val="HTML Preformatted"/>
    <w:basedOn w:val="Normal"/>
    <w:rsid w:val="000E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Header">
    <w:name w:val="header"/>
    <w:basedOn w:val="Normal"/>
    <w:rsid w:val="000E5611"/>
    <w:pPr>
      <w:tabs>
        <w:tab w:val="center" w:pos="4320"/>
        <w:tab w:val="right" w:pos="8640"/>
      </w:tabs>
    </w:pPr>
  </w:style>
  <w:style w:type="paragraph" w:styleId="Footer">
    <w:name w:val="footer"/>
    <w:basedOn w:val="Normal"/>
    <w:rsid w:val="000E5611"/>
    <w:pPr>
      <w:tabs>
        <w:tab w:val="center" w:pos="4320"/>
        <w:tab w:val="right" w:pos="8640"/>
      </w:tabs>
    </w:pPr>
  </w:style>
  <w:style w:type="character" w:styleId="PageNumber">
    <w:name w:val="page number"/>
    <w:basedOn w:val="DefaultParagraphFont"/>
    <w:rsid w:val="000E5611"/>
  </w:style>
  <w:style w:type="paragraph" w:customStyle="1" w:styleId="Default">
    <w:name w:val="Default"/>
    <w:rsid w:val="000E5611"/>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0E5611"/>
    <w:pPr>
      <w:spacing w:before="100" w:after="100"/>
    </w:pPr>
    <w:rPr>
      <w:rFonts w:cs="Times New Roman"/>
      <w:color w:val="auto"/>
    </w:rPr>
  </w:style>
  <w:style w:type="character" w:customStyle="1" w:styleId="InformationTechnologyServices">
    <w:name w:val="Information &amp; Technology Services"/>
    <w:semiHidden/>
    <w:rsid w:val="000E5611"/>
    <w:rPr>
      <w:rFonts w:ascii="Arial" w:hAnsi="Arial" w:cs="Arial"/>
      <w:color w:val="000080"/>
      <w:sz w:val="20"/>
      <w:szCs w:val="20"/>
    </w:rPr>
  </w:style>
  <w:style w:type="paragraph" w:styleId="BodyText">
    <w:name w:val="Body Text"/>
    <w:basedOn w:val="Normal"/>
    <w:rsid w:val="000E5611"/>
    <w:pPr>
      <w:spacing w:after="220" w:line="180" w:lineRule="atLeast"/>
      <w:jc w:val="both"/>
    </w:pPr>
    <w:rPr>
      <w:rFonts w:ascii="Arial" w:hAnsi="Arial"/>
      <w:spacing w:val="-5"/>
      <w:sz w:val="20"/>
      <w:szCs w:val="20"/>
    </w:rPr>
  </w:style>
  <w:style w:type="paragraph" w:styleId="BodyTextIndent">
    <w:name w:val="Body Text Indent"/>
    <w:basedOn w:val="Normal"/>
    <w:rsid w:val="000E5611"/>
    <w:pPr>
      <w:ind w:left="720" w:hanging="720"/>
    </w:pPr>
    <w:rPr>
      <w:szCs w:val="20"/>
    </w:rPr>
  </w:style>
  <w:style w:type="paragraph" w:styleId="BodyText2">
    <w:name w:val="Body Text 2"/>
    <w:basedOn w:val="Normal"/>
    <w:rsid w:val="000E5611"/>
    <w:rPr>
      <w:sz w:val="40"/>
    </w:rPr>
  </w:style>
  <w:style w:type="paragraph" w:styleId="BalloonText">
    <w:name w:val="Balloon Text"/>
    <w:basedOn w:val="Normal"/>
    <w:semiHidden/>
    <w:rsid w:val="00A75BF9"/>
    <w:rPr>
      <w:rFonts w:ascii="Tahoma" w:hAnsi="Tahoma" w:cs="Tahoma"/>
      <w:sz w:val="16"/>
      <w:szCs w:val="16"/>
    </w:rPr>
  </w:style>
  <w:style w:type="paragraph" w:styleId="ListParagraph">
    <w:name w:val="List Paragraph"/>
    <w:basedOn w:val="Normal"/>
    <w:uiPriority w:val="34"/>
    <w:qFormat/>
    <w:rsid w:val="00B4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27F6-0D9A-4301-8195-D07CD5D0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Proposed by-law revisions</vt:lpstr>
    </vt:vector>
  </TitlesOfParts>
  <Company>DellComputerCorporation</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by-law revisions</dc:title>
  <dc:creator>Lucille Howard</dc:creator>
  <cp:lastModifiedBy>Shanda Martin</cp:lastModifiedBy>
  <cp:revision>2</cp:revision>
  <cp:lastPrinted>2021-03-24T15:02:00Z</cp:lastPrinted>
  <dcterms:created xsi:type="dcterms:W3CDTF">2021-06-17T16:05:00Z</dcterms:created>
  <dcterms:modified xsi:type="dcterms:W3CDTF">2021-06-17T16:05:00Z</dcterms:modified>
</cp:coreProperties>
</file>