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rPr>
      </w:pPr>
      <w:r w:rsidDel="00000000" w:rsidR="00000000" w:rsidRPr="00000000">
        <w:rPr>
          <w:b w:val="1"/>
          <w:rtl w:val="0"/>
        </w:rPr>
        <w:t xml:space="preserve">Archiving Fall</w:t>
      </w:r>
      <w:r w:rsidDel="00000000" w:rsidR="00000000" w:rsidRPr="00000000">
        <w:rPr>
          <w:b w:val="1"/>
          <w:rtl w:val="0"/>
        </w:rPr>
        <w:t xml:space="preserve"> Internship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Duration</w:t>
      </w:r>
      <w:r w:rsidDel="00000000" w:rsidR="00000000" w:rsidRPr="00000000">
        <w:rPr>
          <w:rtl w:val="0"/>
        </w:rPr>
        <w:t xml:space="preserve">: Sept to Dec 2019</w:t>
      </w:r>
    </w:p>
    <w:p w:rsidR="00000000" w:rsidDel="00000000" w:rsidP="00000000" w:rsidRDefault="00000000" w:rsidRPr="00000000" w14:paraId="00000004">
      <w:pPr>
        <w:rPr/>
      </w:pPr>
      <w:r w:rsidDel="00000000" w:rsidR="00000000" w:rsidRPr="00000000">
        <w:rPr>
          <w:rtl w:val="0"/>
        </w:rPr>
        <w:t xml:space="preserve">Location: 4 West 43rd Street, Suite 615, New York, NY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About the League: </w:t>
      </w:r>
    </w:p>
    <w:p w:rsidR="00000000" w:rsidDel="00000000" w:rsidP="00000000" w:rsidRDefault="00000000" w:rsidRPr="00000000" w14:paraId="00000007">
      <w:pPr>
        <w:rPr>
          <w:i w:val="1"/>
          <w:color w:val="222222"/>
          <w:highlight w:val="white"/>
        </w:rPr>
      </w:pPr>
      <w:r w:rsidDel="00000000" w:rsidR="00000000" w:rsidRPr="00000000">
        <w:rPr>
          <w:color w:val="222222"/>
          <w:highlight w:val="white"/>
          <w:rtl w:val="0"/>
        </w:rPr>
        <w:t xml:space="preserve">The League of Women Voters of the City of New York is a non-partisan organization whose purpose is to promote informed and active citizen participation in government. We are committed to empowering citizens with the meaningful information needed to make sound decisions for our democracy. We are currently celebrating our 100th year anniversary!</w:t>
      </w:r>
      <w:r w:rsidDel="00000000" w:rsidR="00000000" w:rsidRPr="00000000">
        <w:rPr>
          <w:rtl w:val="0"/>
        </w:rPr>
      </w:r>
    </w:p>
    <w:p w:rsidR="00000000" w:rsidDel="00000000" w:rsidP="00000000" w:rsidRDefault="00000000" w:rsidRPr="00000000" w14:paraId="00000008">
      <w:pPr>
        <w:rPr>
          <w:i w:val="1"/>
          <w:color w:val="222222"/>
          <w:highlight w:val="white"/>
        </w:rPr>
      </w:pPr>
      <w:r w:rsidDel="00000000" w:rsidR="00000000" w:rsidRPr="00000000">
        <w:rPr>
          <w:rtl w:val="0"/>
        </w:rPr>
      </w:r>
    </w:p>
    <w:p w:rsidR="00000000" w:rsidDel="00000000" w:rsidP="00000000" w:rsidRDefault="00000000" w:rsidRPr="00000000" w14:paraId="00000009">
      <w:pPr>
        <w:rPr>
          <w:i w:val="1"/>
          <w:color w:val="222222"/>
          <w:highlight w:val="white"/>
        </w:rPr>
      </w:pPr>
      <w:r w:rsidDel="00000000" w:rsidR="00000000" w:rsidRPr="00000000">
        <w:rPr>
          <w:i w:val="1"/>
          <w:color w:val="222222"/>
          <w:highlight w:val="white"/>
          <w:rtl w:val="0"/>
        </w:rPr>
        <w:t xml:space="preserve">This internship is unpaid, however, we are happy to work with you and your school to offer credit.</w:t>
      </w:r>
    </w:p>
    <w:p w:rsidR="00000000" w:rsidDel="00000000" w:rsidP="00000000" w:rsidRDefault="00000000" w:rsidRPr="00000000" w14:paraId="0000000A">
      <w:pPr>
        <w:rPr>
          <w:i w:val="1"/>
          <w:color w:val="222222"/>
          <w:highlight w:val="white"/>
        </w:rPr>
      </w:pP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Overview:</w:t>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This internship will support the Co-President and other members on archiving League materials.</w:t>
      </w:r>
    </w:p>
    <w:p w:rsidR="00000000" w:rsidDel="00000000" w:rsidP="00000000" w:rsidRDefault="00000000" w:rsidRPr="00000000" w14:paraId="0000000D">
      <w:pPr>
        <w:rPr>
          <w:color w:val="222222"/>
          <w:highlight w:val="white"/>
        </w:rPr>
      </w:pPr>
      <w:r w:rsidDel="00000000" w:rsidR="00000000" w:rsidRPr="00000000">
        <w:rPr>
          <w:rtl w:val="0"/>
        </w:rPr>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Responsibilities:</w:t>
      </w:r>
    </w:p>
    <w:p w:rsidR="00000000" w:rsidDel="00000000" w:rsidP="00000000" w:rsidRDefault="00000000" w:rsidRPr="00000000" w14:paraId="0000000F">
      <w:pPr>
        <w:numPr>
          <w:ilvl w:val="0"/>
          <w:numId w:val="2"/>
        </w:numPr>
        <w:ind w:left="720" w:hanging="360"/>
        <w:rPr>
          <w:color w:val="222222"/>
          <w:highlight w:val="white"/>
          <w:u w:val="none"/>
        </w:rPr>
      </w:pPr>
      <w:r w:rsidDel="00000000" w:rsidR="00000000" w:rsidRPr="00000000">
        <w:rPr>
          <w:color w:val="222222"/>
          <w:highlight w:val="white"/>
          <w:rtl w:val="0"/>
        </w:rPr>
        <w:t xml:space="preserve">Index League materials in preparation for archiving</w:t>
      </w:r>
    </w:p>
    <w:p w:rsidR="00000000" w:rsidDel="00000000" w:rsidP="00000000" w:rsidRDefault="00000000" w:rsidRPr="00000000" w14:paraId="00000010">
      <w:pPr>
        <w:numPr>
          <w:ilvl w:val="0"/>
          <w:numId w:val="2"/>
        </w:numPr>
        <w:ind w:left="720" w:hanging="360"/>
        <w:rPr>
          <w:color w:val="222222"/>
          <w:highlight w:val="white"/>
          <w:u w:val="none"/>
        </w:rPr>
      </w:pPr>
      <w:r w:rsidDel="00000000" w:rsidR="00000000" w:rsidRPr="00000000">
        <w:rPr>
          <w:color w:val="222222"/>
          <w:highlight w:val="white"/>
          <w:rtl w:val="0"/>
        </w:rPr>
        <w:t xml:space="preserve">Conduct oral history interviews with League members</w:t>
      </w:r>
    </w:p>
    <w:p w:rsidR="00000000" w:rsidDel="00000000" w:rsidP="00000000" w:rsidRDefault="00000000" w:rsidRPr="00000000" w14:paraId="00000011">
      <w:pPr>
        <w:numPr>
          <w:ilvl w:val="0"/>
          <w:numId w:val="2"/>
        </w:numPr>
        <w:ind w:left="720" w:hanging="360"/>
        <w:rPr>
          <w:color w:val="222222"/>
          <w:highlight w:val="white"/>
          <w:u w:val="none"/>
        </w:rPr>
      </w:pPr>
      <w:r w:rsidDel="00000000" w:rsidR="00000000" w:rsidRPr="00000000">
        <w:rPr>
          <w:color w:val="222222"/>
          <w:highlight w:val="white"/>
          <w:rtl w:val="0"/>
        </w:rPr>
        <w:t xml:space="preserve">Assist in creating biographical snapshots of members</w:t>
      </w:r>
    </w:p>
    <w:p w:rsidR="00000000" w:rsidDel="00000000" w:rsidP="00000000" w:rsidRDefault="00000000" w:rsidRPr="00000000" w14:paraId="00000012">
      <w:pPr>
        <w:ind w:left="0" w:firstLine="0"/>
        <w:rPr>
          <w:color w:val="222222"/>
          <w:highlight w:val="white"/>
        </w:rPr>
      </w:pPr>
      <w:r w:rsidDel="00000000" w:rsidR="00000000" w:rsidRPr="00000000">
        <w:rPr>
          <w:rtl w:val="0"/>
        </w:rPr>
      </w:r>
    </w:p>
    <w:p w:rsidR="00000000" w:rsidDel="00000000" w:rsidP="00000000" w:rsidRDefault="00000000" w:rsidRPr="00000000" w14:paraId="00000013">
      <w:pPr>
        <w:ind w:left="0" w:firstLine="0"/>
        <w:rPr>
          <w:color w:val="222222"/>
          <w:highlight w:val="white"/>
        </w:rPr>
      </w:pPr>
      <w:r w:rsidDel="00000000" w:rsidR="00000000" w:rsidRPr="00000000">
        <w:rPr>
          <w:color w:val="222222"/>
          <w:highlight w:val="white"/>
          <w:rtl w:val="0"/>
        </w:rPr>
        <w:t xml:space="preserve">Qualifications:</w:t>
      </w:r>
    </w:p>
    <w:p w:rsidR="00000000" w:rsidDel="00000000" w:rsidP="00000000" w:rsidRDefault="00000000" w:rsidRPr="00000000" w14:paraId="00000014">
      <w:pPr>
        <w:numPr>
          <w:ilvl w:val="0"/>
          <w:numId w:val="1"/>
        </w:numPr>
        <w:ind w:left="720" w:hanging="360"/>
        <w:rPr>
          <w:color w:val="222222"/>
          <w:highlight w:val="white"/>
          <w:u w:val="none"/>
        </w:rPr>
      </w:pPr>
      <w:r w:rsidDel="00000000" w:rsidR="00000000" w:rsidRPr="00000000">
        <w:rPr>
          <w:color w:val="222222"/>
          <w:highlight w:val="white"/>
          <w:rtl w:val="0"/>
        </w:rPr>
        <w:t xml:space="preserve">Must be able to work meticulously with sensitive materials</w:t>
      </w:r>
    </w:p>
    <w:p w:rsidR="00000000" w:rsidDel="00000000" w:rsidP="00000000" w:rsidRDefault="00000000" w:rsidRPr="00000000" w14:paraId="00000015">
      <w:pPr>
        <w:numPr>
          <w:ilvl w:val="0"/>
          <w:numId w:val="1"/>
        </w:numPr>
        <w:ind w:left="720" w:hanging="360"/>
        <w:rPr>
          <w:color w:val="222222"/>
          <w:highlight w:val="white"/>
          <w:u w:val="none"/>
        </w:rPr>
      </w:pPr>
      <w:r w:rsidDel="00000000" w:rsidR="00000000" w:rsidRPr="00000000">
        <w:rPr>
          <w:color w:val="222222"/>
          <w:highlight w:val="white"/>
          <w:rtl w:val="0"/>
        </w:rPr>
        <w:t xml:space="preserve">Sustained attention to detail</w:t>
      </w:r>
    </w:p>
    <w:p w:rsidR="00000000" w:rsidDel="00000000" w:rsidP="00000000" w:rsidRDefault="00000000" w:rsidRPr="00000000" w14:paraId="00000016">
      <w:pPr>
        <w:numPr>
          <w:ilvl w:val="0"/>
          <w:numId w:val="1"/>
        </w:numPr>
        <w:ind w:left="720" w:hanging="360"/>
        <w:rPr>
          <w:color w:val="222222"/>
          <w:highlight w:val="white"/>
          <w:u w:val="none"/>
        </w:rPr>
      </w:pPr>
      <w:r w:rsidDel="00000000" w:rsidR="00000000" w:rsidRPr="00000000">
        <w:rPr>
          <w:color w:val="222222"/>
          <w:highlight w:val="white"/>
          <w:rtl w:val="0"/>
        </w:rPr>
        <w:t xml:space="preserve">Excellent research skills  </w:t>
      </w:r>
    </w:p>
    <w:p w:rsidR="00000000" w:rsidDel="00000000" w:rsidP="00000000" w:rsidRDefault="00000000" w:rsidRPr="00000000" w14:paraId="00000017">
      <w:pPr>
        <w:numPr>
          <w:ilvl w:val="0"/>
          <w:numId w:val="1"/>
        </w:numPr>
        <w:ind w:left="720" w:hanging="360"/>
        <w:rPr>
          <w:color w:val="222222"/>
          <w:highlight w:val="white"/>
          <w:u w:val="none"/>
        </w:rPr>
      </w:pPr>
      <w:r w:rsidDel="00000000" w:rsidR="00000000" w:rsidRPr="00000000">
        <w:rPr>
          <w:color w:val="222222"/>
          <w:highlight w:val="white"/>
          <w:rtl w:val="0"/>
        </w:rPr>
        <w:t xml:space="preserve">Time management skills</w:t>
      </w:r>
    </w:p>
    <w:p w:rsidR="00000000" w:rsidDel="00000000" w:rsidP="00000000" w:rsidRDefault="00000000" w:rsidRPr="00000000" w14:paraId="00000018">
      <w:pPr>
        <w:numPr>
          <w:ilvl w:val="0"/>
          <w:numId w:val="1"/>
        </w:numPr>
        <w:ind w:left="720" w:hanging="360"/>
        <w:rPr>
          <w:color w:val="222222"/>
          <w:highlight w:val="white"/>
        </w:rPr>
      </w:pPr>
      <w:r w:rsidDel="00000000" w:rsidR="00000000" w:rsidRPr="00000000">
        <w:rPr>
          <w:color w:val="222222"/>
          <w:highlight w:val="white"/>
          <w:rtl w:val="0"/>
        </w:rPr>
        <w:t xml:space="preserve">Organizational skills</w:t>
      </w:r>
    </w:p>
    <w:p w:rsidR="00000000" w:rsidDel="00000000" w:rsidP="00000000" w:rsidRDefault="00000000" w:rsidRPr="00000000" w14:paraId="00000019">
      <w:pPr>
        <w:numPr>
          <w:ilvl w:val="0"/>
          <w:numId w:val="1"/>
        </w:numPr>
        <w:ind w:left="720" w:hanging="360"/>
        <w:rPr>
          <w:color w:val="222222"/>
          <w:highlight w:val="white"/>
        </w:rPr>
      </w:pPr>
      <w:r w:rsidDel="00000000" w:rsidR="00000000" w:rsidRPr="00000000">
        <w:rPr>
          <w:color w:val="222222"/>
          <w:highlight w:val="white"/>
          <w:rtl w:val="0"/>
        </w:rPr>
        <w:t xml:space="preserve">Collaborative demeanor</w:t>
      </w:r>
    </w:p>
    <w:p w:rsidR="00000000" w:rsidDel="00000000" w:rsidP="00000000" w:rsidRDefault="00000000" w:rsidRPr="00000000" w14:paraId="0000001A">
      <w:pPr>
        <w:numPr>
          <w:ilvl w:val="0"/>
          <w:numId w:val="1"/>
        </w:numPr>
        <w:ind w:left="720" w:hanging="360"/>
        <w:rPr>
          <w:color w:val="222222"/>
          <w:highlight w:val="white"/>
        </w:rPr>
      </w:pPr>
      <w:r w:rsidDel="00000000" w:rsidR="00000000" w:rsidRPr="00000000">
        <w:rPr>
          <w:color w:val="222222"/>
          <w:highlight w:val="white"/>
          <w:rtl w:val="0"/>
        </w:rPr>
        <w:t xml:space="preserve">Communicative </w:t>
      </w:r>
    </w:p>
    <w:p w:rsidR="00000000" w:rsidDel="00000000" w:rsidP="00000000" w:rsidRDefault="00000000" w:rsidRPr="00000000" w14:paraId="0000001B">
      <w:pPr>
        <w:numPr>
          <w:ilvl w:val="0"/>
          <w:numId w:val="1"/>
        </w:numPr>
        <w:ind w:left="720" w:hanging="360"/>
        <w:rPr>
          <w:color w:val="222222"/>
          <w:highlight w:val="white"/>
        </w:rPr>
      </w:pPr>
      <w:r w:rsidDel="00000000" w:rsidR="00000000" w:rsidRPr="00000000">
        <w:rPr>
          <w:color w:val="222222"/>
          <w:highlight w:val="white"/>
          <w:rtl w:val="0"/>
        </w:rPr>
        <w:t xml:space="preserve">Customer services skills</w:t>
      </w:r>
    </w:p>
    <w:p w:rsidR="00000000" w:rsidDel="00000000" w:rsidP="00000000" w:rsidRDefault="00000000" w:rsidRPr="00000000" w14:paraId="0000001C">
      <w:pPr>
        <w:numPr>
          <w:ilvl w:val="0"/>
          <w:numId w:val="1"/>
        </w:numPr>
        <w:ind w:left="720" w:hanging="360"/>
        <w:rPr>
          <w:color w:val="222222"/>
          <w:highlight w:val="white"/>
          <w:u w:val="none"/>
        </w:rPr>
      </w:pPr>
      <w:r w:rsidDel="00000000" w:rsidR="00000000" w:rsidRPr="00000000">
        <w:rPr>
          <w:color w:val="222222"/>
          <w:highlight w:val="white"/>
          <w:rtl w:val="0"/>
        </w:rPr>
        <w:t xml:space="preserve">Interest in League history, archiving procedures</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drawing>
        <wp:inline distB="114300" distT="114300" distL="114300" distR="114300">
          <wp:extent cx="5943600" cy="1231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231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