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b w:val="1"/>
        </w:rPr>
      </w:pPr>
      <w:r w:rsidDel="00000000" w:rsidR="00000000" w:rsidRPr="00000000">
        <w:rPr>
          <w:b w:val="1"/>
          <w:rtl w:val="0"/>
        </w:rPr>
        <w:t xml:space="preserve">Voter Services Committee Fall Internship</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Duration</w:t>
      </w:r>
      <w:r w:rsidDel="00000000" w:rsidR="00000000" w:rsidRPr="00000000">
        <w:rPr>
          <w:rtl w:val="0"/>
        </w:rPr>
        <w:t xml:space="preserve">: Sept to Dec 2019</w:t>
      </w:r>
    </w:p>
    <w:p w:rsidR="00000000" w:rsidDel="00000000" w:rsidP="00000000" w:rsidRDefault="00000000" w:rsidRPr="00000000" w14:paraId="00000004">
      <w:pPr>
        <w:rPr/>
      </w:pPr>
      <w:r w:rsidDel="00000000" w:rsidR="00000000" w:rsidRPr="00000000">
        <w:rPr>
          <w:rtl w:val="0"/>
        </w:rPr>
        <w:t xml:space="preserve">Location: 4 West 43rd Street, Suite 615, New York, NY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About the League: </w:t>
      </w:r>
    </w:p>
    <w:p w:rsidR="00000000" w:rsidDel="00000000" w:rsidP="00000000" w:rsidRDefault="00000000" w:rsidRPr="00000000" w14:paraId="00000007">
      <w:pPr>
        <w:rPr>
          <w:i w:val="1"/>
          <w:color w:val="222222"/>
          <w:highlight w:val="white"/>
        </w:rPr>
      </w:pPr>
      <w:r w:rsidDel="00000000" w:rsidR="00000000" w:rsidRPr="00000000">
        <w:rPr>
          <w:color w:val="222222"/>
          <w:highlight w:val="white"/>
          <w:rtl w:val="0"/>
        </w:rPr>
        <w:t xml:space="preserve">The League of Women Voters of the City of New York is a non-partisan organization whose purpose is to promote informed and active citizen participation in government. We are committed to empowering citizens with the meaningful information needed to make sound decisions for our democracy. We are currently celebrating our 100th year anniversary!</w:t>
      </w:r>
      <w:r w:rsidDel="00000000" w:rsidR="00000000" w:rsidRPr="00000000">
        <w:rPr>
          <w:rtl w:val="0"/>
        </w:rPr>
      </w:r>
    </w:p>
    <w:p w:rsidR="00000000" w:rsidDel="00000000" w:rsidP="00000000" w:rsidRDefault="00000000" w:rsidRPr="00000000" w14:paraId="00000008">
      <w:pPr>
        <w:rPr>
          <w:i w:val="1"/>
          <w:color w:val="222222"/>
          <w:highlight w:val="white"/>
        </w:rPr>
      </w:pPr>
      <w:r w:rsidDel="00000000" w:rsidR="00000000" w:rsidRPr="00000000">
        <w:rPr>
          <w:rtl w:val="0"/>
        </w:rPr>
      </w:r>
    </w:p>
    <w:p w:rsidR="00000000" w:rsidDel="00000000" w:rsidP="00000000" w:rsidRDefault="00000000" w:rsidRPr="00000000" w14:paraId="00000009">
      <w:pPr>
        <w:rPr>
          <w:i w:val="1"/>
          <w:color w:val="222222"/>
          <w:highlight w:val="white"/>
        </w:rPr>
      </w:pPr>
      <w:r w:rsidDel="00000000" w:rsidR="00000000" w:rsidRPr="00000000">
        <w:rPr>
          <w:i w:val="1"/>
          <w:color w:val="222222"/>
          <w:highlight w:val="white"/>
          <w:rtl w:val="0"/>
        </w:rPr>
        <w:t xml:space="preserve">This internship is unpaid, however, we are happy to work with you and your school to offer credit.</w:t>
      </w:r>
    </w:p>
    <w:p w:rsidR="00000000" w:rsidDel="00000000" w:rsidP="00000000" w:rsidRDefault="00000000" w:rsidRPr="00000000" w14:paraId="0000000A">
      <w:pPr>
        <w:rPr>
          <w:i w:val="1"/>
          <w:color w:val="222222"/>
          <w:highlight w:val="white"/>
        </w:rPr>
      </w:pPr>
      <w:r w:rsidDel="00000000" w:rsidR="00000000" w:rsidRPr="00000000">
        <w:rPr>
          <w:rtl w:val="0"/>
        </w:rPr>
      </w:r>
    </w:p>
    <w:p w:rsidR="00000000" w:rsidDel="00000000" w:rsidP="00000000" w:rsidRDefault="00000000" w:rsidRPr="00000000" w14:paraId="0000000B">
      <w:pPr>
        <w:rPr>
          <w:color w:val="222222"/>
          <w:highlight w:val="white"/>
        </w:rPr>
      </w:pPr>
      <w:r w:rsidDel="00000000" w:rsidR="00000000" w:rsidRPr="00000000">
        <w:rPr>
          <w:color w:val="222222"/>
          <w:highlight w:val="white"/>
          <w:rtl w:val="0"/>
        </w:rPr>
        <w:t xml:space="preserve">Overview:</w:t>
      </w:r>
    </w:p>
    <w:p w:rsidR="00000000" w:rsidDel="00000000" w:rsidP="00000000" w:rsidRDefault="00000000" w:rsidRPr="00000000" w14:paraId="0000000C">
      <w:pPr>
        <w:rPr>
          <w:color w:val="222222"/>
          <w:highlight w:val="white"/>
        </w:rPr>
      </w:pPr>
      <w:r w:rsidDel="00000000" w:rsidR="00000000" w:rsidRPr="00000000">
        <w:rPr>
          <w:color w:val="222222"/>
          <w:highlight w:val="white"/>
          <w:rtl w:val="0"/>
        </w:rPr>
        <w:t xml:space="preserve">This internship will support the Operations Manager in support of the Voter Services Committee. The Voter Services Committee conducts voter registration drives throughout the five boroughs; trains organizations and individuals on how to conduct voter registration drives; and provides speakers to organizations and schools to educate the public on why voting is important and what to expect on the ballot.</w:t>
      </w:r>
    </w:p>
    <w:p w:rsidR="00000000" w:rsidDel="00000000" w:rsidP="00000000" w:rsidRDefault="00000000" w:rsidRPr="00000000" w14:paraId="0000000D">
      <w:pPr>
        <w:rPr>
          <w:color w:val="222222"/>
          <w:highlight w:val="white"/>
        </w:rPr>
      </w:pPr>
      <w:r w:rsidDel="00000000" w:rsidR="00000000" w:rsidRPr="00000000">
        <w:rPr>
          <w:rtl w:val="0"/>
        </w:rPr>
      </w:r>
    </w:p>
    <w:p w:rsidR="00000000" w:rsidDel="00000000" w:rsidP="00000000" w:rsidRDefault="00000000" w:rsidRPr="00000000" w14:paraId="0000000E">
      <w:pPr>
        <w:rPr>
          <w:color w:val="222222"/>
          <w:highlight w:val="white"/>
        </w:rPr>
      </w:pPr>
      <w:r w:rsidDel="00000000" w:rsidR="00000000" w:rsidRPr="00000000">
        <w:rPr>
          <w:color w:val="222222"/>
          <w:highlight w:val="white"/>
          <w:rtl w:val="0"/>
        </w:rPr>
        <w:t xml:space="preserve">Responsibilities:</w:t>
      </w:r>
    </w:p>
    <w:p w:rsidR="00000000" w:rsidDel="00000000" w:rsidP="00000000" w:rsidRDefault="00000000" w:rsidRPr="00000000" w14:paraId="0000000F">
      <w:pPr>
        <w:numPr>
          <w:ilvl w:val="0"/>
          <w:numId w:val="2"/>
        </w:numPr>
        <w:ind w:left="720" w:hanging="360"/>
        <w:rPr>
          <w:color w:val="222222"/>
          <w:highlight w:val="white"/>
        </w:rPr>
      </w:pPr>
      <w:r w:rsidDel="00000000" w:rsidR="00000000" w:rsidRPr="00000000">
        <w:rPr>
          <w:color w:val="222222"/>
          <w:highlight w:val="white"/>
          <w:rtl w:val="0"/>
        </w:rPr>
        <w:t xml:space="preserve">Data entry - completing the 2018-19 Voter Services Events excel data sheet</w:t>
      </w:r>
    </w:p>
    <w:p w:rsidR="00000000" w:rsidDel="00000000" w:rsidP="00000000" w:rsidRDefault="00000000" w:rsidRPr="00000000" w14:paraId="00000010">
      <w:pPr>
        <w:numPr>
          <w:ilvl w:val="0"/>
          <w:numId w:val="2"/>
        </w:numPr>
        <w:ind w:left="720" w:hanging="360"/>
        <w:rPr>
          <w:color w:val="222222"/>
          <w:highlight w:val="white"/>
        </w:rPr>
      </w:pPr>
      <w:r w:rsidDel="00000000" w:rsidR="00000000" w:rsidRPr="00000000">
        <w:rPr>
          <w:color w:val="222222"/>
          <w:highlight w:val="white"/>
          <w:rtl w:val="0"/>
        </w:rPr>
        <w:t xml:space="preserve">Manage registration for various Voter Services trainings</w:t>
      </w:r>
    </w:p>
    <w:p w:rsidR="00000000" w:rsidDel="00000000" w:rsidP="00000000" w:rsidRDefault="00000000" w:rsidRPr="00000000" w14:paraId="00000011">
      <w:pPr>
        <w:numPr>
          <w:ilvl w:val="0"/>
          <w:numId w:val="2"/>
        </w:numPr>
        <w:ind w:left="720" w:hanging="360"/>
        <w:rPr>
          <w:color w:val="222222"/>
          <w:highlight w:val="white"/>
        </w:rPr>
      </w:pPr>
      <w:r w:rsidDel="00000000" w:rsidR="00000000" w:rsidRPr="00000000">
        <w:rPr>
          <w:color w:val="222222"/>
          <w:highlight w:val="white"/>
          <w:rtl w:val="0"/>
        </w:rPr>
        <w:t xml:space="preserve">Support preparation efforts on student voter registration events</w:t>
      </w:r>
    </w:p>
    <w:p w:rsidR="00000000" w:rsidDel="00000000" w:rsidP="00000000" w:rsidRDefault="00000000" w:rsidRPr="00000000" w14:paraId="00000012">
      <w:pPr>
        <w:numPr>
          <w:ilvl w:val="0"/>
          <w:numId w:val="2"/>
        </w:numPr>
        <w:ind w:left="720" w:hanging="360"/>
        <w:rPr>
          <w:color w:val="222222"/>
          <w:highlight w:val="white"/>
        </w:rPr>
      </w:pPr>
      <w:r w:rsidDel="00000000" w:rsidR="00000000" w:rsidRPr="00000000">
        <w:rPr>
          <w:color w:val="222222"/>
          <w:highlight w:val="white"/>
          <w:rtl w:val="0"/>
        </w:rPr>
        <w:t xml:space="preserve">Assist in training schedule logistics</w:t>
      </w:r>
    </w:p>
    <w:p w:rsidR="00000000" w:rsidDel="00000000" w:rsidP="00000000" w:rsidRDefault="00000000" w:rsidRPr="00000000" w14:paraId="00000013">
      <w:pPr>
        <w:numPr>
          <w:ilvl w:val="0"/>
          <w:numId w:val="2"/>
        </w:numPr>
        <w:ind w:left="720" w:hanging="360"/>
        <w:rPr>
          <w:color w:val="222222"/>
          <w:highlight w:val="white"/>
        </w:rPr>
      </w:pPr>
      <w:r w:rsidDel="00000000" w:rsidR="00000000" w:rsidRPr="00000000">
        <w:rPr>
          <w:color w:val="222222"/>
          <w:highlight w:val="white"/>
          <w:rtl w:val="0"/>
        </w:rPr>
        <w:t xml:space="preserve">Assist in prepping training and voter registration drive materials with various committee members</w:t>
      </w:r>
    </w:p>
    <w:p w:rsidR="00000000" w:rsidDel="00000000" w:rsidP="00000000" w:rsidRDefault="00000000" w:rsidRPr="00000000" w14:paraId="00000014">
      <w:pPr>
        <w:numPr>
          <w:ilvl w:val="0"/>
          <w:numId w:val="3"/>
        </w:numPr>
        <w:ind w:left="720" w:hanging="360"/>
        <w:rPr>
          <w:color w:val="222222"/>
          <w:highlight w:val="white"/>
        </w:rPr>
      </w:pPr>
      <w:r w:rsidDel="00000000" w:rsidR="00000000" w:rsidRPr="00000000">
        <w:rPr>
          <w:color w:val="222222"/>
          <w:highlight w:val="white"/>
          <w:rtl w:val="0"/>
        </w:rPr>
        <w:t xml:space="preserve">Answer phones, take messages and greet visitors</w:t>
      </w:r>
    </w:p>
    <w:p w:rsidR="00000000" w:rsidDel="00000000" w:rsidP="00000000" w:rsidRDefault="00000000" w:rsidRPr="00000000" w14:paraId="00000015">
      <w:pPr>
        <w:ind w:left="0" w:firstLine="0"/>
        <w:rPr>
          <w:color w:val="222222"/>
          <w:highlight w:val="white"/>
        </w:rPr>
      </w:pPr>
      <w:r w:rsidDel="00000000" w:rsidR="00000000" w:rsidRPr="00000000">
        <w:rPr>
          <w:rtl w:val="0"/>
        </w:rPr>
      </w:r>
    </w:p>
    <w:p w:rsidR="00000000" w:rsidDel="00000000" w:rsidP="00000000" w:rsidRDefault="00000000" w:rsidRPr="00000000" w14:paraId="00000016">
      <w:pPr>
        <w:ind w:left="0" w:firstLine="0"/>
        <w:rPr>
          <w:color w:val="222222"/>
          <w:highlight w:val="white"/>
        </w:rPr>
      </w:pPr>
      <w:r w:rsidDel="00000000" w:rsidR="00000000" w:rsidRPr="00000000">
        <w:rPr>
          <w:color w:val="222222"/>
          <w:highlight w:val="white"/>
          <w:rtl w:val="0"/>
        </w:rPr>
        <w:t xml:space="preserve">Qualifications:</w:t>
      </w:r>
    </w:p>
    <w:p w:rsidR="00000000" w:rsidDel="00000000" w:rsidP="00000000" w:rsidRDefault="00000000" w:rsidRPr="00000000" w14:paraId="00000017">
      <w:pPr>
        <w:numPr>
          <w:ilvl w:val="0"/>
          <w:numId w:val="1"/>
        </w:numPr>
        <w:ind w:left="720" w:hanging="360"/>
        <w:rPr>
          <w:color w:val="222222"/>
          <w:highlight w:val="white"/>
        </w:rPr>
      </w:pPr>
      <w:r w:rsidDel="00000000" w:rsidR="00000000" w:rsidRPr="00000000">
        <w:rPr>
          <w:color w:val="222222"/>
          <w:highlight w:val="white"/>
          <w:rtl w:val="0"/>
        </w:rPr>
        <w:t xml:space="preserve">Competency in Microsoft Office and Google Suite required </w:t>
      </w:r>
    </w:p>
    <w:p w:rsidR="00000000" w:rsidDel="00000000" w:rsidP="00000000" w:rsidRDefault="00000000" w:rsidRPr="00000000" w14:paraId="00000018">
      <w:pPr>
        <w:numPr>
          <w:ilvl w:val="0"/>
          <w:numId w:val="1"/>
        </w:numPr>
        <w:ind w:left="720" w:hanging="360"/>
        <w:rPr>
          <w:color w:val="222222"/>
          <w:highlight w:val="white"/>
        </w:rPr>
      </w:pPr>
      <w:r w:rsidDel="00000000" w:rsidR="00000000" w:rsidRPr="00000000">
        <w:rPr>
          <w:color w:val="222222"/>
          <w:highlight w:val="white"/>
          <w:rtl w:val="0"/>
        </w:rPr>
        <w:t xml:space="preserve">Organizational skills</w:t>
      </w:r>
    </w:p>
    <w:p w:rsidR="00000000" w:rsidDel="00000000" w:rsidP="00000000" w:rsidRDefault="00000000" w:rsidRPr="00000000" w14:paraId="00000019">
      <w:pPr>
        <w:numPr>
          <w:ilvl w:val="0"/>
          <w:numId w:val="1"/>
        </w:numPr>
        <w:ind w:left="720" w:hanging="360"/>
        <w:rPr>
          <w:color w:val="222222"/>
          <w:highlight w:val="white"/>
        </w:rPr>
      </w:pPr>
      <w:r w:rsidDel="00000000" w:rsidR="00000000" w:rsidRPr="00000000">
        <w:rPr>
          <w:color w:val="222222"/>
          <w:highlight w:val="white"/>
          <w:rtl w:val="0"/>
        </w:rPr>
        <w:t xml:space="preserve">Collaborative demeanor</w:t>
      </w:r>
    </w:p>
    <w:p w:rsidR="00000000" w:rsidDel="00000000" w:rsidP="00000000" w:rsidRDefault="00000000" w:rsidRPr="00000000" w14:paraId="0000001A">
      <w:pPr>
        <w:numPr>
          <w:ilvl w:val="0"/>
          <w:numId w:val="1"/>
        </w:numPr>
        <w:ind w:left="720" w:hanging="360"/>
        <w:rPr>
          <w:color w:val="222222"/>
          <w:highlight w:val="white"/>
        </w:rPr>
      </w:pPr>
      <w:r w:rsidDel="00000000" w:rsidR="00000000" w:rsidRPr="00000000">
        <w:rPr>
          <w:color w:val="222222"/>
          <w:highlight w:val="white"/>
          <w:rtl w:val="0"/>
        </w:rPr>
        <w:t xml:space="preserve">Communicative </w:t>
      </w:r>
    </w:p>
    <w:p w:rsidR="00000000" w:rsidDel="00000000" w:rsidP="00000000" w:rsidRDefault="00000000" w:rsidRPr="00000000" w14:paraId="0000001B">
      <w:pPr>
        <w:numPr>
          <w:ilvl w:val="0"/>
          <w:numId w:val="1"/>
        </w:numPr>
        <w:ind w:left="720" w:hanging="360"/>
        <w:rPr>
          <w:color w:val="222222"/>
          <w:highlight w:val="white"/>
        </w:rPr>
      </w:pPr>
      <w:r w:rsidDel="00000000" w:rsidR="00000000" w:rsidRPr="00000000">
        <w:rPr>
          <w:color w:val="222222"/>
          <w:highlight w:val="white"/>
          <w:rtl w:val="0"/>
        </w:rPr>
        <w:t xml:space="preserve">Customer services skills</w:t>
      </w:r>
    </w:p>
    <w:p w:rsidR="00000000" w:rsidDel="00000000" w:rsidP="00000000" w:rsidRDefault="00000000" w:rsidRPr="00000000" w14:paraId="0000001C">
      <w:pPr>
        <w:numPr>
          <w:ilvl w:val="0"/>
          <w:numId w:val="1"/>
        </w:numPr>
        <w:ind w:left="720" w:hanging="360"/>
        <w:rPr>
          <w:color w:val="222222"/>
          <w:highlight w:val="white"/>
        </w:rPr>
      </w:pPr>
      <w:r w:rsidDel="00000000" w:rsidR="00000000" w:rsidRPr="00000000">
        <w:rPr>
          <w:color w:val="222222"/>
          <w:highlight w:val="white"/>
          <w:rtl w:val="0"/>
        </w:rPr>
        <w:t xml:space="preserve">Salesforce knowledge preferred</w:t>
      </w:r>
    </w:p>
    <w:p w:rsidR="00000000" w:rsidDel="00000000" w:rsidP="00000000" w:rsidRDefault="00000000" w:rsidRPr="00000000" w14:paraId="0000001D">
      <w:pPr>
        <w:numPr>
          <w:ilvl w:val="0"/>
          <w:numId w:val="1"/>
        </w:numPr>
        <w:ind w:left="720" w:hanging="360"/>
        <w:rPr>
          <w:color w:val="222222"/>
          <w:highlight w:val="white"/>
        </w:rPr>
      </w:pPr>
      <w:r w:rsidDel="00000000" w:rsidR="00000000" w:rsidRPr="00000000">
        <w:rPr>
          <w:color w:val="222222"/>
          <w:highlight w:val="white"/>
          <w:rtl w:val="0"/>
        </w:rPr>
        <w:t xml:space="preserve">Interest in voter registration and info a plus</w:t>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rPr/>
    </w:pPr>
    <w:r w:rsidDel="00000000" w:rsidR="00000000" w:rsidRPr="00000000">
      <w:rPr/>
      <w:drawing>
        <wp:inline distB="114300" distT="114300" distL="114300" distR="114300">
          <wp:extent cx="5943600" cy="12319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1231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