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2E62" w14:textId="79B2416F" w:rsidR="00D10DB2" w:rsidRDefault="00C2091E" w:rsidP="00D10DB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B5C3F">
        <w:rPr>
          <w:b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0453E" wp14:editId="4041FD6A">
                <wp:simplePos x="0" y="0"/>
                <wp:positionH relativeFrom="margin">
                  <wp:posOffset>1733550</wp:posOffset>
                </wp:positionH>
                <wp:positionV relativeFrom="paragraph">
                  <wp:posOffset>0</wp:posOffset>
                </wp:positionV>
                <wp:extent cx="458152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788F" w14:textId="77777777" w:rsidR="00CC15FB" w:rsidRDefault="00A963D2" w:rsidP="00CC15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963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League of Women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963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Voters of San Luis Obispo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963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County</w:t>
                            </w:r>
                          </w:p>
                          <w:p w14:paraId="5B51D812" w14:textId="77777777" w:rsidR="00CC15FB" w:rsidRPr="00CC15FB" w:rsidRDefault="00CC15FB" w:rsidP="00CC15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DDB075F" w14:textId="1CB80AC0" w:rsidR="00CB5C3F" w:rsidRPr="00CB5C3F" w:rsidRDefault="00CB5C3F" w:rsidP="00CC15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CC15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League New</w:t>
                            </w:r>
                            <w:r w:rsidR="00CC15FB" w:rsidRPr="00CC15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s</w:t>
                            </w:r>
                            <w:r w:rsidRPr="00CC15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Brief</w:t>
                            </w:r>
                            <w:r w:rsidR="00CC15FB" w:rsidRPr="00CC15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2505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Novem</w:t>
                            </w:r>
                            <w:r w:rsidR="008203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ber</w:t>
                            </w:r>
                            <w:r w:rsidR="00A53B9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04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0;width:360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" stroked="f">
                <v:textbox>
                  <w:txbxContent>
                    <w:p w14:paraId="1BC4788F" w14:textId="77777777" w:rsidR="00CC15FB" w:rsidRDefault="00A963D2" w:rsidP="00CC15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963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League of Women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A963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Voters of San Luis Obispo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A963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County</w:t>
                      </w:r>
                    </w:p>
                    <w:p w14:paraId="5B51D812" w14:textId="77777777" w:rsidR="00CC15FB" w:rsidRPr="00CC15FB" w:rsidRDefault="00CC15FB" w:rsidP="00CC15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6DDB075F" w14:textId="1CB80AC0" w:rsidR="00CB5C3F" w:rsidRPr="00CB5C3F" w:rsidRDefault="00CB5C3F" w:rsidP="00CC15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CC15F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League New</w:t>
                      </w:r>
                      <w:r w:rsidR="00CC15FB" w:rsidRPr="00CC15F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s</w:t>
                      </w:r>
                      <w:r w:rsidRPr="00CC15F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Brief</w:t>
                      </w:r>
                      <w:r w:rsidR="00CC15FB" w:rsidRPr="00CC15F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– </w:t>
                      </w:r>
                      <w:r w:rsidR="00250545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Novem</w:t>
                      </w:r>
                      <w:r w:rsidR="008203A6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ber</w:t>
                      </w:r>
                      <w:r w:rsidR="00A53B9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1AC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68C1044" w14:textId="4E47563B" w:rsidR="004C26D5" w:rsidRPr="007F259D" w:rsidRDefault="002A495F" w:rsidP="00F3349B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noProof/>
        </w:rPr>
        <w:drawing>
          <wp:inline distT="0" distB="0" distL="0" distR="0" wp14:anchorId="468C9982" wp14:editId="23A3A342">
            <wp:extent cx="1428750" cy="9644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39" cy="96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D634" w14:textId="60443DED" w:rsidR="007D772F" w:rsidRDefault="0016192F" w:rsidP="004C26D5">
      <w:pPr>
        <w:pStyle w:val="NormalWeb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 w:rsidRPr="007D772F">
        <w:rPr>
          <w:b/>
          <w:color w:val="C00000"/>
          <w:sz w:val="32"/>
          <w:szCs w:val="32"/>
        </w:rPr>
        <w:t xml:space="preserve">“Giving Tuesday” </w:t>
      </w:r>
      <w:r w:rsidR="00992399">
        <w:rPr>
          <w:b/>
          <w:color w:val="C00000"/>
          <w:sz w:val="32"/>
          <w:szCs w:val="32"/>
        </w:rPr>
        <w:t xml:space="preserve">– November 27 - League </w:t>
      </w:r>
      <w:r w:rsidRPr="007D772F">
        <w:rPr>
          <w:b/>
          <w:color w:val="C00000"/>
          <w:sz w:val="32"/>
          <w:szCs w:val="32"/>
        </w:rPr>
        <w:t>Holiday Party</w:t>
      </w:r>
    </w:p>
    <w:p w14:paraId="2E67AA2F" w14:textId="1CD687A3" w:rsidR="004C26D5" w:rsidRPr="007D772F" w:rsidRDefault="0016192F" w:rsidP="004C26D5">
      <w:pPr>
        <w:pStyle w:val="NormalWeb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 w:rsidRPr="007D772F">
        <w:rPr>
          <w:b/>
          <w:color w:val="C00000"/>
          <w:sz w:val="32"/>
          <w:szCs w:val="32"/>
        </w:rPr>
        <w:t xml:space="preserve">&amp; Fundraiser at </w:t>
      </w:r>
      <w:r w:rsidRPr="00992399">
        <w:rPr>
          <w:b/>
          <w:i/>
          <w:color w:val="C00000"/>
          <w:sz w:val="32"/>
          <w:szCs w:val="32"/>
        </w:rPr>
        <w:t>HumanKind</w:t>
      </w:r>
    </w:p>
    <w:p w14:paraId="59F88798" w14:textId="3A88A65A" w:rsidR="004C26D5" w:rsidRPr="00C314CC" w:rsidRDefault="007D772F" w:rsidP="00CC64B5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CC64B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C82BF0" wp14:editId="3254565C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4591050" cy="2190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38987" w14:textId="63EC58F8" w:rsidR="00CC64B5" w:rsidRPr="00992399" w:rsidRDefault="00CC64B5" w:rsidP="007D772F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2BF0" id="_x0000_s1027" type="#_x0000_t202" style="position:absolute;margin-left:310.3pt;margin-top:4.55pt;width:361.5pt;height:1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lIQIAACI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" stroked="f">
                <v:textbox>
                  <w:txbxContent>
                    <w:p w14:paraId="15138987" w14:textId="63EC58F8" w:rsidR="00CC64B5" w:rsidRPr="00992399" w:rsidRDefault="00CC64B5" w:rsidP="007D772F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4B5">
        <w:rPr>
          <w:noProof/>
        </w:rPr>
        <w:drawing>
          <wp:inline distT="0" distB="0" distL="0" distR="0" wp14:anchorId="1946C08E" wp14:editId="6E52F2BD">
            <wp:extent cx="1133475" cy="444137"/>
            <wp:effectExtent l="0" t="0" r="0" b="0"/>
            <wp:docPr id="2" name="Picture 2" descr="HumanKind Fair Trade | Handmade Ethical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Kind Fair Trade | Handmade Ethical Gi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16" cy="45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A32D9" w14:textId="2E1D90B1" w:rsidR="006B5528" w:rsidRPr="00A5643B" w:rsidRDefault="006B5528" w:rsidP="004C26D5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16A1FE3A" w14:textId="77777777" w:rsidR="005D0927" w:rsidRPr="00992399" w:rsidRDefault="005D0927" w:rsidP="005D0927">
      <w:pPr>
        <w:rPr>
          <w:rFonts w:ascii="Times New Roman" w:eastAsia="Times New Roman" w:hAnsi="Times New Roman" w:cs="Times New Roman"/>
          <w:sz w:val="26"/>
          <w:szCs w:val="26"/>
        </w:rPr>
      </w:pPr>
      <w:r w:rsidRPr="00992399">
        <w:rPr>
          <w:rFonts w:ascii="Times New Roman" w:hAnsi="Times New Roman" w:cs="Times New Roman"/>
          <w:color w:val="000000"/>
          <w:sz w:val="26"/>
          <w:szCs w:val="26"/>
        </w:rPr>
        <w:t xml:space="preserve">Join us on November 27, “Giving Tuesday”, from 5:30 to 7:30 pm when the League holds a holiday party and fundraiser at </w:t>
      </w:r>
      <w:r w:rsidRPr="00992399">
        <w:rPr>
          <w:rFonts w:ascii="Times New Roman" w:hAnsi="Times New Roman" w:cs="Times New Roman"/>
          <w:i/>
          <w:color w:val="000000"/>
          <w:sz w:val="26"/>
          <w:szCs w:val="26"/>
        </w:rPr>
        <w:t>HumanKind</w:t>
      </w:r>
      <w:r w:rsidRPr="00992399">
        <w:rPr>
          <w:rFonts w:ascii="Times New Roman" w:hAnsi="Times New Roman" w:cs="Times New Roman"/>
          <w:color w:val="000000"/>
          <w:sz w:val="26"/>
          <w:szCs w:val="26"/>
        </w:rPr>
        <w:t xml:space="preserve">, 982 Monterey Street in San Luis Obispo.  You can benefit the League by shopping at </w:t>
      </w:r>
      <w:r w:rsidRPr="00992399">
        <w:rPr>
          <w:rFonts w:ascii="Times New Roman" w:hAnsi="Times New Roman" w:cs="Times New Roman"/>
          <w:i/>
          <w:color w:val="000000"/>
          <w:sz w:val="26"/>
          <w:szCs w:val="26"/>
        </w:rPr>
        <w:t>HumanKind</w:t>
      </w:r>
      <w:r w:rsidRPr="00992399">
        <w:rPr>
          <w:rFonts w:ascii="Times New Roman" w:hAnsi="Times New Roman" w:cs="Times New Roman"/>
          <w:color w:val="000000"/>
          <w:sz w:val="26"/>
          <w:szCs w:val="26"/>
        </w:rPr>
        <w:t xml:space="preserve"> on that day.  During those hours 15% to 25% of proceeds on all sales will go to the League.  Join your League friends for wine and snacks and a warm holiday spirit.</w:t>
      </w:r>
    </w:p>
    <w:p w14:paraId="7CA596D9" w14:textId="3F3EA2A2" w:rsidR="00D518E0" w:rsidRDefault="0016192F" w:rsidP="00C2091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Adopt-a-Poll – League Staffs Three Polling Places on November 6</w:t>
      </w:r>
    </w:p>
    <w:p w14:paraId="44164204" w14:textId="77777777" w:rsidR="00D518E0" w:rsidRPr="00D518E0" w:rsidRDefault="00D518E0" w:rsidP="00C2091E">
      <w:pPr>
        <w:pStyle w:val="NormalWeb"/>
        <w:spacing w:before="0" w:beforeAutospacing="0" w:after="0" w:afterAutospacing="0"/>
        <w:jc w:val="center"/>
        <w:rPr>
          <w:sz w:val="10"/>
          <w:szCs w:val="10"/>
        </w:rPr>
      </w:pPr>
    </w:p>
    <w:p w14:paraId="03E6625F" w14:textId="4EF1A0C4" w:rsidR="00D13935" w:rsidRPr="00406B91" w:rsidRDefault="0016192F" w:rsidP="006B097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Thirty-five League members and supporters worked the polls </w:t>
      </w:r>
      <w:r w:rsidR="005F75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Election Day.  </w:t>
      </w:r>
      <w:r w:rsidR="001D0F5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 staffed three polling stations.  In Los Osos, Patti Dale was the precinct inspector with Marty Azevedo, Jean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Chinnici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Michael Fawcett, Gerry Evans, Bud Hankins, </w:t>
      </w:r>
      <w:r w:rsidR="005F75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Sallie Harlan,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Barbara Hawkins, Anne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Riswold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Gary &amp; Vallerie Steenson, Patti Tackett, Nancy Welts and Janice Wolf making up her team.  Marilee Hyman headed up a team in San Luis Obispo.  Her team members were</w:t>
      </w:r>
      <w:r w:rsidR="0009055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Mary Beth Armstrong</w:t>
      </w:r>
      <w:r w:rsidR="001D0F5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="0009055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Janice Carr, Gail </w:t>
      </w:r>
      <w:proofErr w:type="spellStart"/>
      <w:r w:rsidR="0009055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Cheda</w:t>
      </w:r>
      <w:proofErr w:type="spellEnd"/>
      <w:r w:rsidR="0009055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Claudia Davis, Valerie Endres,</w:t>
      </w:r>
      <w:r w:rsidR="00D1393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Shelly Higginbotham, Deb Humphreys, Tony Hyman</w:t>
      </w:r>
      <w:r w:rsidR="0009055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1393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and Donna Sullivan.  Also in San Luis Obispo at the Ludwick Center, were Julie Rodewald and her team – Cindy Marie Absey, Mary Bianchi, Karen Coffey, Susan Devine, Kippen Gallagher, Ann Havlik, </w:t>
      </w:r>
      <w:proofErr w:type="spellStart"/>
      <w:r w:rsidR="00D1393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Evy</w:t>
      </w:r>
      <w:proofErr w:type="spellEnd"/>
      <w:r w:rsidR="00D1393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D1393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Justesen</w:t>
      </w:r>
      <w:proofErr w:type="spellEnd"/>
      <w:r w:rsidR="00D1393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Janet Kourakis, Vi Matlin and Michelle Turner.</w:t>
      </w:r>
      <w:r w:rsidR="001D0F5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Election Day capped an extremely busy election season </w:t>
      </w:r>
      <w:r w:rsidR="005F75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for Voter Service Director Nancy Welts and her team </w:t>
      </w:r>
      <w:r w:rsidR="001D0F5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with 6 candidate forums, 11 Pros &amp; Cons, voter registration events throughout the county and numerous emails and phone calls requesting information on the ballot measures and election process.</w:t>
      </w:r>
    </w:p>
    <w:p w14:paraId="0A095FCA" w14:textId="38E5C5F8" w:rsidR="0091100B" w:rsidRDefault="007D62BD" w:rsidP="00C2091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653EA">
        <w:rPr>
          <w:b/>
          <w:i/>
          <w:sz w:val="28"/>
          <w:szCs w:val="28"/>
        </w:rPr>
        <w:t>Chamber News</w:t>
      </w:r>
      <w:r>
        <w:rPr>
          <w:b/>
          <w:sz w:val="28"/>
          <w:szCs w:val="28"/>
        </w:rPr>
        <w:t xml:space="preserve"> Features League Co-President</w:t>
      </w:r>
    </w:p>
    <w:p w14:paraId="0826D7F3" w14:textId="77777777" w:rsidR="0091100B" w:rsidRPr="0091100B" w:rsidRDefault="0091100B" w:rsidP="00C2091E">
      <w:pPr>
        <w:pStyle w:val="NormalWeb"/>
        <w:spacing w:before="0" w:beforeAutospacing="0" w:after="0" w:afterAutospacing="0"/>
        <w:jc w:val="center"/>
        <w:rPr>
          <w:sz w:val="10"/>
          <w:szCs w:val="10"/>
        </w:rPr>
      </w:pPr>
    </w:p>
    <w:p w14:paraId="279A8574" w14:textId="30C6B4E2" w:rsidR="00592B74" w:rsidRPr="002653EA" w:rsidRDefault="00DC7603" w:rsidP="009A5C6F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33302D"/>
          <w:spacing w:val="5"/>
        </w:rPr>
      </w:pPr>
      <w:r>
        <w:rPr>
          <w:color w:val="000000"/>
          <w:lang w:val="en"/>
        </w:rPr>
        <w:t xml:space="preserve">League Co-President Ann Havlik was interviewed by the SLO Chamber of Commerce for their November </w:t>
      </w:r>
      <w:r w:rsidR="00592B74" w:rsidRPr="009A5C6F">
        <w:rPr>
          <w:b/>
          <w:i/>
          <w:color w:val="000000"/>
          <w:lang w:val="en"/>
        </w:rPr>
        <w:t>Chamber News</w:t>
      </w:r>
      <w:r>
        <w:rPr>
          <w:color w:val="000000"/>
          <w:lang w:val="en"/>
        </w:rPr>
        <w:t>.</w:t>
      </w:r>
      <w:r w:rsidR="00592B74">
        <w:rPr>
          <w:color w:val="000000"/>
          <w:lang w:val="en"/>
        </w:rPr>
        <w:t xml:space="preserve">  </w:t>
      </w:r>
      <w:r w:rsidR="00A82634">
        <w:rPr>
          <w:color w:val="000000"/>
          <w:lang w:val="en"/>
        </w:rPr>
        <w:t xml:space="preserve">In the interview Ann talks about </w:t>
      </w:r>
      <w:r w:rsidR="009A5C6F">
        <w:rPr>
          <w:color w:val="000000"/>
          <w:lang w:val="en"/>
        </w:rPr>
        <w:t xml:space="preserve">her admiration for Eleanor Roosevelt, her interest in straw arts (she belongs to the </w:t>
      </w:r>
      <w:r w:rsidR="009A5C6F" w:rsidRPr="002653EA">
        <w:rPr>
          <w:color w:val="33302D"/>
          <w:spacing w:val="5"/>
        </w:rPr>
        <w:t>California Straw Arts Guild and the National Association of Wheat Weavers</w:t>
      </w:r>
      <w:r w:rsidR="009A5C6F">
        <w:rPr>
          <w:color w:val="33302D"/>
          <w:spacing w:val="5"/>
        </w:rPr>
        <w:t xml:space="preserve">) and playing the ukulele and the source of her optimism about the state of civic affairs and the future of our democracy – “increased interest among students in public policy and discussion.”  </w:t>
      </w:r>
      <w:r w:rsidR="00A909DE">
        <w:rPr>
          <w:color w:val="33302D"/>
          <w:spacing w:val="5"/>
        </w:rPr>
        <w:t xml:space="preserve">For the full </w:t>
      </w:r>
      <w:r w:rsidR="00734E9C">
        <w:rPr>
          <w:color w:val="33302D"/>
          <w:spacing w:val="5"/>
        </w:rPr>
        <w:t>te</w:t>
      </w:r>
      <w:r w:rsidR="00222599">
        <w:rPr>
          <w:color w:val="33302D"/>
          <w:spacing w:val="5"/>
        </w:rPr>
        <w:t>x</w:t>
      </w:r>
      <w:bookmarkStart w:id="0" w:name="_GoBack"/>
      <w:bookmarkEnd w:id="0"/>
      <w:r w:rsidR="00734E9C">
        <w:rPr>
          <w:color w:val="33302D"/>
          <w:spacing w:val="5"/>
        </w:rPr>
        <w:t xml:space="preserve">t of the </w:t>
      </w:r>
      <w:r w:rsidR="00A909DE">
        <w:rPr>
          <w:color w:val="33302D"/>
          <w:spacing w:val="5"/>
        </w:rPr>
        <w:t xml:space="preserve">interview go to </w:t>
      </w:r>
      <w:hyperlink r:id="rId7" w:history="1">
        <w:r w:rsidR="00734E9C" w:rsidRPr="00F7624E">
          <w:rPr>
            <w:rStyle w:val="Hyperlink"/>
            <w:spacing w:val="5"/>
          </w:rPr>
          <w:t>https://slochamber.org/category/chamber-news/</w:t>
        </w:r>
      </w:hyperlink>
      <w:r w:rsidR="00734E9C">
        <w:rPr>
          <w:color w:val="33302D"/>
          <w:spacing w:val="5"/>
        </w:rPr>
        <w:t>.</w:t>
      </w:r>
    </w:p>
    <w:p w14:paraId="5E2CF639" w14:textId="77777777" w:rsidR="009A5C6F" w:rsidRDefault="009A5C6F" w:rsidP="007F25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9DE42" w14:textId="7CBC4842" w:rsidR="00F8278D" w:rsidRPr="002653EA" w:rsidRDefault="00F8278D" w:rsidP="007F2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3EA">
        <w:rPr>
          <w:rFonts w:ascii="Times New Roman" w:hAnsi="Times New Roman" w:cs="Times New Roman"/>
          <w:sz w:val="24"/>
          <w:szCs w:val="24"/>
        </w:rPr>
        <w:t>###</w:t>
      </w:r>
    </w:p>
    <w:sectPr w:rsidR="00F8278D" w:rsidRPr="0026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5558"/>
    <w:multiLevelType w:val="hybridMultilevel"/>
    <w:tmpl w:val="A4A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74D2C"/>
    <w:multiLevelType w:val="hybridMultilevel"/>
    <w:tmpl w:val="AEAC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A0"/>
    <w:rsid w:val="00004DA0"/>
    <w:rsid w:val="00011DB4"/>
    <w:rsid w:val="00052129"/>
    <w:rsid w:val="000546BE"/>
    <w:rsid w:val="00061F59"/>
    <w:rsid w:val="00085BA9"/>
    <w:rsid w:val="0009055A"/>
    <w:rsid w:val="00092030"/>
    <w:rsid w:val="000A0E37"/>
    <w:rsid w:val="000B7FBF"/>
    <w:rsid w:val="000D1850"/>
    <w:rsid w:val="000D78F5"/>
    <w:rsid w:val="000E47E6"/>
    <w:rsid w:val="000E702D"/>
    <w:rsid w:val="0011629E"/>
    <w:rsid w:val="001178BA"/>
    <w:rsid w:val="00124AFE"/>
    <w:rsid w:val="001303F1"/>
    <w:rsid w:val="00157C14"/>
    <w:rsid w:val="0016192F"/>
    <w:rsid w:val="00162687"/>
    <w:rsid w:val="00165C8E"/>
    <w:rsid w:val="00170CF2"/>
    <w:rsid w:val="00184D2E"/>
    <w:rsid w:val="00185784"/>
    <w:rsid w:val="0018773D"/>
    <w:rsid w:val="001B30F2"/>
    <w:rsid w:val="001B3667"/>
    <w:rsid w:val="001C4481"/>
    <w:rsid w:val="001D01EE"/>
    <w:rsid w:val="001D0F5B"/>
    <w:rsid w:val="001E085A"/>
    <w:rsid w:val="001E1009"/>
    <w:rsid w:val="001E338B"/>
    <w:rsid w:val="001E4AC7"/>
    <w:rsid w:val="001F1678"/>
    <w:rsid w:val="00206E09"/>
    <w:rsid w:val="002073A6"/>
    <w:rsid w:val="00222599"/>
    <w:rsid w:val="00223142"/>
    <w:rsid w:val="00225DBD"/>
    <w:rsid w:val="00232AE9"/>
    <w:rsid w:val="00236654"/>
    <w:rsid w:val="00250545"/>
    <w:rsid w:val="00251F85"/>
    <w:rsid w:val="0026466A"/>
    <w:rsid w:val="002651EA"/>
    <w:rsid w:val="002653EA"/>
    <w:rsid w:val="002709B6"/>
    <w:rsid w:val="00287952"/>
    <w:rsid w:val="002A19B9"/>
    <w:rsid w:val="002A495F"/>
    <w:rsid w:val="002C199B"/>
    <w:rsid w:val="002D030E"/>
    <w:rsid w:val="002E5310"/>
    <w:rsid w:val="002F1298"/>
    <w:rsid w:val="002F35B5"/>
    <w:rsid w:val="002F6AEE"/>
    <w:rsid w:val="00307017"/>
    <w:rsid w:val="00323D5D"/>
    <w:rsid w:val="00332829"/>
    <w:rsid w:val="003406B9"/>
    <w:rsid w:val="003426FE"/>
    <w:rsid w:val="00344A8E"/>
    <w:rsid w:val="00392C52"/>
    <w:rsid w:val="003A2ABA"/>
    <w:rsid w:val="003A48EC"/>
    <w:rsid w:val="003A4EAA"/>
    <w:rsid w:val="003B3581"/>
    <w:rsid w:val="003D720B"/>
    <w:rsid w:val="003F2698"/>
    <w:rsid w:val="00401747"/>
    <w:rsid w:val="004063F9"/>
    <w:rsid w:val="00407E17"/>
    <w:rsid w:val="00413888"/>
    <w:rsid w:val="00416A86"/>
    <w:rsid w:val="00421BBA"/>
    <w:rsid w:val="00426E05"/>
    <w:rsid w:val="0043483C"/>
    <w:rsid w:val="00435887"/>
    <w:rsid w:val="00454033"/>
    <w:rsid w:val="00462A6C"/>
    <w:rsid w:val="004679F2"/>
    <w:rsid w:val="00495217"/>
    <w:rsid w:val="004A380B"/>
    <w:rsid w:val="004A45FE"/>
    <w:rsid w:val="004C26D5"/>
    <w:rsid w:val="004C3C84"/>
    <w:rsid w:val="004C4035"/>
    <w:rsid w:val="004C7638"/>
    <w:rsid w:val="004D23E8"/>
    <w:rsid w:val="004E376A"/>
    <w:rsid w:val="004E7300"/>
    <w:rsid w:val="004F018A"/>
    <w:rsid w:val="0050738C"/>
    <w:rsid w:val="0051482E"/>
    <w:rsid w:val="00517126"/>
    <w:rsid w:val="005174E7"/>
    <w:rsid w:val="00541C05"/>
    <w:rsid w:val="00553319"/>
    <w:rsid w:val="00556B05"/>
    <w:rsid w:val="00570CB6"/>
    <w:rsid w:val="00572AE6"/>
    <w:rsid w:val="00586352"/>
    <w:rsid w:val="005927CD"/>
    <w:rsid w:val="00592B74"/>
    <w:rsid w:val="005B0244"/>
    <w:rsid w:val="005B1E80"/>
    <w:rsid w:val="005D0927"/>
    <w:rsid w:val="005D2585"/>
    <w:rsid w:val="005E2803"/>
    <w:rsid w:val="005F758F"/>
    <w:rsid w:val="006218CA"/>
    <w:rsid w:val="00630BA3"/>
    <w:rsid w:val="00633CBF"/>
    <w:rsid w:val="00635FB4"/>
    <w:rsid w:val="00643D4B"/>
    <w:rsid w:val="00657ADF"/>
    <w:rsid w:val="00667BC2"/>
    <w:rsid w:val="00676DF0"/>
    <w:rsid w:val="006825AB"/>
    <w:rsid w:val="00683868"/>
    <w:rsid w:val="00693B3F"/>
    <w:rsid w:val="006B0974"/>
    <w:rsid w:val="006B536F"/>
    <w:rsid w:val="006B5528"/>
    <w:rsid w:val="006C3AF5"/>
    <w:rsid w:val="006C6F20"/>
    <w:rsid w:val="006D2FE6"/>
    <w:rsid w:val="006E1DBC"/>
    <w:rsid w:val="006F02DF"/>
    <w:rsid w:val="006F2412"/>
    <w:rsid w:val="006F5CB9"/>
    <w:rsid w:val="00703AEB"/>
    <w:rsid w:val="00716948"/>
    <w:rsid w:val="007267DD"/>
    <w:rsid w:val="00734E9C"/>
    <w:rsid w:val="007431F4"/>
    <w:rsid w:val="00743C0C"/>
    <w:rsid w:val="00746507"/>
    <w:rsid w:val="0074757F"/>
    <w:rsid w:val="00760BCB"/>
    <w:rsid w:val="007656BA"/>
    <w:rsid w:val="007672D2"/>
    <w:rsid w:val="00771D87"/>
    <w:rsid w:val="007737AD"/>
    <w:rsid w:val="00774884"/>
    <w:rsid w:val="00783BE6"/>
    <w:rsid w:val="00796143"/>
    <w:rsid w:val="00796BF0"/>
    <w:rsid w:val="007A1771"/>
    <w:rsid w:val="007D62BD"/>
    <w:rsid w:val="007D772F"/>
    <w:rsid w:val="007F259D"/>
    <w:rsid w:val="007F41EE"/>
    <w:rsid w:val="007F726D"/>
    <w:rsid w:val="008203A6"/>
    <w:rsid w:val="00823547"/>
    <w:rsid w:val="00824967"/>
    <w:rsid w:val="0083297C"/>
    <w:rsid w:val="008412B1"/>
    <w:rsid w:val="00844D90"/>
    <w:rsid w:val="008573D5"/>
    <w:rsid w:val="008621C6"/>
    <w:rsid w:val="008717C0"/>
    <w:rsid w:val="008766D4"/>
    <w:rsid w:val="00881970"/>
    <w:rsid w:val="008857D3"/>
    <w:rsid w:val="00893F3F"/>
    <w:rsid w:val="008A0222"/>
    <w:rsid w:val="008A5FC3"/>
    <w:rsid w:val="008A6BC6"/>
    <w:rsid w:val="008C0947"/>
    <w:rsid w:val="008C5854"/>
    <w:rsid w:val="008D03E9"/>
    <w:rsid w:val="008D05D4"/>
    <w:rsid w:val="008D2354"/>
    <w:rsid w:val="008D77EB"/>
    <w:rsid w:val="0091100B"/>
    <w:rsid w:val="00920E5F"/>
    <w:rsid w:val="0092161F"/>
    <w:rsid w:val="00922028"/>
    <w:rsid w:val="00925FC2"/>
    <w:rsid w:val="00953B61"/>
    <w:rsid w:val="00987A88"/>
    <w:rsid w:val="00992399"/>
    <w:rsid w:val="0099382F"/>
    <w:rsid w:val="00996A8F"/>
    <w:rsid w:val="009A5C6F"/>
    <w:rsid w:val="009A7B0C"/>
    <w:rsid w:val="009E21E0"/>
    <w:rsid w:val="00A014CB"/>
    <w:rsid w:val="00A02BF1"/>
    <w:rsid w:val="00A143C5"/>
    <w:rsid w:val="00A25132"/>
    <w:rsid w:val="00A25746"/>
    <w:rsid w:val="00A3144F"/>
    <w:rsid w:val="00A34B4D"/>
    <w:rsid w:val="00A37904"/>
    <w:rsid w:val="00A4376D"/>
    <w:rsid w:val="00A53B99"/>
    <w:rsid w:val="00A5643B"/>
    <w:rsid w:val="00A6422E"/>
    <w:rsid w:val="00A734B2"/>
    <w:rsid w:val="00A773CF"/>
    <w:rsid w:val="00A82634"/>
    <w:rsid w:val="00A90217"/>
    <w:rsid w:val="00A909DE"/>
    <w:rsid w:val="00A963D2"/>
    <w:rsid w:val="00AB0D30"/>
    <w:rsid w:val="00AB6DCF"/>
    <w:rsid w:val="00AC20A2"/>
    <w:rsid w:val="00AC73E6"/>
    <w:rsid w:val="00AD0579"/>
    <w:rsid w:val="00AD302F"/>
    <w:rsid w:val="00AD3D1C"/>
    <w:rsid w:val="00AE6855"/>
    <w:rsid w:val="00B22117"/>
    <w:rsid w:val="00B25FFC"/>
    <w:rsid w:val="00B26E44"/>
    <w:rsid w:val="00B27E50"/>
    <w:rsid w:val="00B32FA0"/>
    <w:rsid w:val="00B43EBD"/>
    <w:rsid w:val="00B54CE7"/>
    <w:rsid w:val="00B57ABF"/>
    <w:rsid w:val="00B76150"/>
    <w:rsid w:val="00B85ADC"/>
    <w:rsid w:val="00B903B1"/>
    <w:rsid w:val="00BB7EB3"/>
    <w:rsid w:val="00BC0ADD"/>
    <w:rsid w:val="00BC0C20"/>
    <w:rsid w:val="00BC306D"/>
    <w:rsid w:val="00BC52DA"/>
    <w:rsid w:val="00BC7858"/>
    <w:rsid w:val="00BE091F"/>
    <w:rsid w:val="00C109A0"/>
    <w:rsid w:val="00C14F6E"/>
    <w:rsid w:val="00C17A07"/>
    <w:rsid w:val="00C2091E"/>
    <w:rsid w:val="00C314CC"/>
    <w:rsid w:val="00C32179"/>
    <w:rsid w:val="00C33B77"/>
    <w:rsid w:val="00C50DA8"/>
    <w:rsid w:val="00C55797"/>
    <w:rsid w:val="00C601FC"/>
    <w:rsid w:val="00C67A5E"/>
    <w:rsid w:val="00C70479"/>
    <w:rsid w:val="00C77CFC"/>
    <w:rsid w:val="00C8652E"/>
    <w:rsid w:val="00C904B5"/>
    <w:rsid w:val="00C9548B"/>
    <w:rsid w:val="00CB2EAB"/>
    <w:rsid w:val="00CB5C3F"/>
    <w:rsid w:val="00CB74F0"/>
    <w:rsid w:val="00CC15FB"/>
    <w:rsid w:val="00CC4821"/>
    <w:rsid w:val="00CC64B5"/>
    <w:rsid w:val="00CC72F5"/>
    <w:rsid w:val="00CF429B"/>
    <w:rsid w:val="00CF5152"/>
    <w:rsid w:val="00D03710"/>
    <w:rsid w:val="00D0670B"/>
    <w:rsid w:val="00D10DB2"/>
    <w:rsid w:val="00D1246F"/>
    <w:rsid w:val="00D13935"/>
    <w:rsid w:val="00D170EB"/>
    <w:rsid w:val="00D32A98"/>
    <w:rsid w:val="00D344BE"/>
    <w:rsid w:val="00D35830"/>
    <w:rsid w:val="00D409E1"/>
    <w:rsid w:val="00D518E0"/>
    <w:rsid w:val="00D55AD2"/>
    <w:rsid w:val="00D664CE"/>
    <w:rsid w:val="00D671AC"/>
    <w:rsid w:val="00D71186"/>
    <w:rsid w:val="00D83E2F"/>
    <w:rsid w:val="00DA3525"/>
    <w:rsid w:val="00DA5C65"/>
    <w:rsid w:val="00DC354F"/>
    <w:rsid w:val="00DC7603"/>
    <w:rsid w:val="00DD3000"/>
    <w:rsid w:val="00DD3CC0"/>
    <w:rsid w:val="00DE10DF"/>
    <w:rsid w:val="00DF1DF2"/>
    <w:rsid w:val="00E00291"/>
    <w:rsid w:val="00E230AD"/>
    <w:rsid w:val="00E248B4"/>
    <w:rsid w:val="00E2544C"/>
    <w:rsid w:val="00E304E9"/>
    <w:rsid w:val="00E33305"/>
    <w:rsid w:val="00E40CBF"/>
    <w:rsid w:val="00E51C36"/>
    <w:rsid w:val="00E64BCB"/>
    <w:rsid w:val="00E80405"/>
    <w:rsid w:val="00E9414E"/>
    <w:rsid w:val="00EB1F70"/>
    <w:rsid w:val="00EB2AE7"/>
    <w:rsid w:val="00EB51DB"/>
    <w:rsid w:val="00EC101A"/>
    <w:rsid w:val="00ED0F5F"/>
    <w:rsid w:val="00ED4CD8"/>
    <w:rsid w:val="00ED54B6"/>
    <w:rsid w:val="00EE6672"/>
    <w:rsid w:val="00EE67EC"/>
    <w:rsid w:val="00EF524C"/>
    <w:rsid w:val="00EF5E3C"/>
    <w:rsid w:val="00F06DA3"/>
    <w:rsid w:val="00F254F4"/>
    <w:rsid w:val="00F26631"/>
    <w:rsid w:val="00F27868"/>
    <w:rsid w:val="00F3349B"/>
    <w:rsid w:val="00F337EC"/>
    <w:rsid w:val="00F442E6"/>
    <w:rsid w:val="00F47B9A"/>
    <w:rsid w:val="00F61545"/>
    <w:rsid w:val="00F632C3"/>
    <w:rsid w:val="00F65BAF"/>
    <w:rsid w:val="00F76627"/>
    <w:rsid w:val="00F80530"/>
    <w:rsid w:val="00F80F1E"/>
    <w:rsid w:val="00F8278D"/>
    <w:rsid w:val="00FA15C7"/>
    <w:rsid w:val="00FA3840"/>
    <w:rsid w:val="00FA6C64"/>
    <w:rsid w:val="00FC69CE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636F"/>
  <w15:chartTrackingRefBased/>
  <w15:docId w15:val="{2374C907-D5D1-4463-997E-B2504EBA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3EBD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A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24AF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EBD"/>
    <w:rPr>
      <w:rFonts w:ascii="Calibri" w:hAnsi="Calibri" w:cs="Calibri"/>
      <w:b/>
      <w:bCs/>
      <w:sz w:val="36"/>
      <w:szCs w:val="36"/>
    </w:rPr>
  </w:style>
  <w:style w:type="paragraph" w:customStyle="1" w:styleId="yiv7078910982msonormal">
    <w:name w:val="yiv7078910982msonormal"/>
    <w:basedOn w:val="Normal"/>
    <w:rsid w:val="008A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B4D"/>
    <w:rPr>
      <w:b/>
      <w:bCs/>
    </w:rPr>
  </w:style>
  <w:style w:type="character" w:styleId="Emphasis">
    <w:name w:val="Emphasis"/>
    <w:basedOn w:val="DefaultParagraphFont"/>
    <w:uiPriority w:val="20"/>
    <w:qFormat/>
    <w:rsid w:val="00D518E0"/>
    <w:rPr>
      <w:i/>
      <w:iCs/>
    </w:rPr>
  </w:style>
  <w:style w:type="paragraph" w:customStyle="1" w:styleId="p1">
    <w:name w:val="p1"/>
    <w:basedOn w:val="Normal"/>
    <w:rsid w:val="0059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924">
          <w:blockQuote w:val="1"/>
          <w:marLeft w:val="570"/>
          <w:marRight w:val="57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chamber.org/category/chamber-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Vallerie Steenson</cp:lastModifiedBy>
  <cp:revision>16</cp:revision>
  <dcterms:created xsi:type="dcterms:W3CDTF">2018-11-02T18:33:00Z</dcterms:created>
  <dcterms:modified xsi:type="dcterms:W3CDTF">2018-11-08T18:16:00Z</dcterms:modified>
</cp:coreProperties>
</file>