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4197" w14:textId="79B4E3CC" w:rsidR="00175083" w:rsidRPr="001B7075" w:rsidRDefault="00175083" w:rsidP="001B7075">
      <w:pPr>
        <w:ind w:left="360" w:right="720"/>
        <w:jc w:val="center"/>
        <w:rPr>
          <w:rFonts w:ascii="Verdana" w:hAnsi="Verdana"/>
          <w:b/>
          <w:sz w:val="52"/>
          <w:szCs w:val="52"/>
        </w:rPr>
      </w:pPr>
      <w:bookmarkStart w:id="0" w:name="_GoBack"/>
      <w:bookmarkEnd w:id="0"/>
      <w:r w:rsidRPr="001B7075">
        <w:rPr>
          <w:rFonts w:ascii="Verdana" w:hAnsi="Verdana"/>
          <w:b/>
          <w:sz w:val="52"/>
          <w:szCs w:val="52"/>
        </w:rPr>
        <w:t xml:space="preserve">The Funding of Public Education in Delaware:  Part </w:t>
      </w:r>
      <w:r w:rsidR="000C00EC">
        <w:rPr>
          <w:rFonts w:ascii="Verdana" w:hAnsi="Verdana"/>
          <w:b/>
          <w:sz w:val="52"/>
          <w:szCs w:val="52"/>
        </w:rPr>
        <w:t>2</w:t>
      </w:r>
    </w:p>
    <w:p w14:paraId="62DFF8D1" w14:textId="09A9CD2D" w:rsidR="00175083" w:rsidRPr="006E5F05" w:rsidRDefault="00231798" w:rsidP="006B7933">
      <w:pPr>
        <w:spacing w:after="80"/>
        <w:ind w:left="720" w:right="720" w:hanging="360"/>
        <w:rPr>
          <w:rFonts w:ascii="Times New Roman" w:hAnsi="Times New Roman" w:cs="Times New Roman"/>
          <w:i/>
          <w:sz w:val="28"/>
          <w:szCs w:val="28"/>
        </w:rPr>
      </w:pPr>
      <w:r>
        <w:t>Q</w:t>
      </w:r>
      <w:r>
        <w:tab/>
      </w:r>
      <w:r w:rsidR="000C00EC">
        <w:rPr>
          <w:rFonts w:ascii="Times New Roman" w:hAnsi="Times New Roman" w:cs="Times New Roman"/>
          <w:i/>
          <w:sz w:val="28"/>
          <w:szCs w:val="28"/>
        </w:rPr>
        <w:t>What inequities exist in school funding?</w:t>
      </w:r>
      <w:r w:rsidR="006B7933">
        <w:rPr>
          <w:rFonts w:ascii="Times New Roman" w:hAnsi="Times New Roman" w:cs="Times New Roman"/>
          <w:i/>
          <w:sz w:val="28"/>
          <w:szCs w:val="28"/>
        </w:rPr>
        <w:t xml:space="preserve"> How do these inequities impact local schools?</w:t>
      </w:r>
      <w:r w:rsidR="000C00EC">
        <w:rPr>
          <w:rFonts w:ascii="Times New Roman" w:hAnsi="Times New Roman" w:cs="Times New Roman"/>
          <w:i/>
          <w:sz w:val="28"/>
          <w:szCs w:val="28"/>
        </w:rPr>
        <w:t>?</w:t>
      </w:r>
    </w:p>
    <w:p w14:paraId="3FAE2443" w14:textId="3963C893" w:rsidR="00175083" w:rsidRPr="006E5F05" w:rsidRDefault="00175083" w:rsidP="006E5F05">
      <w:pPr>
        <w:spacing w:after="80"/>
        <w:ind w:left="720" w:right="720"/>
        <w:rPr>
          <w:rFonts w:ascii="Times New Roman" w:hAnsi="Times New Roman" w:cs="Times New Roman"/>
          <w:i/>
          <w:sz w:val="28"/>
          <w:szCs w:val="28"/>
        </w:rPr>
      </w:pPr>
      <w:r w:rsidRPr="006E5F05">
        <w:rPr>
          <w:rFonts w:ascii="Times New Roman" w:hAnsi="Times New Roman" w:cs="Times New Roman"/>
          <w:i/>
          <w:sz w:val="28"/>
          <w:szCs w:val="28"/>
        </w:rPr>
        <w:t xml:space="preserve">What </w:t>
      </w:r>
      <w:r w:rsidR="000C00EC">
        <w:rPr>
          <w:rFonts w:ascii="Times New Roman" w:hAnsi="Times New Roman" w:cs="Times New Roman"/>
          <w:i/>
          <w:sz w:val="28"/>
          <w:szCs w:val="28"/>
        </w:rPr>
        <w:t>is the genesis of the lawsuit regarding the funding of education which is now before the Court of Chancery?</w:t>
      </w:r>
    </w:p>
    <w:p w14:paraId="7058F6B2" w14:textId="063DDDB0" w:rsidR="00175083" w:rsidRDefault="00175083" w:rsidP="006E5F05">
      <w:pPr>
        <w:spacing w:after="80"/>
        <w:ind w:left="720" w:right="720"/>
        <w:rPr>
          <w:rFonts w:ascii="Times New Roman" w:hAnsi="Times New Roman" w:cs="Times New Roman"/>
          <w:i/>
          <w:sz w:val="28"/>
          <w:szCs w:val="28"/>
        </w:rPr>
      </w:pPr>
      <w:r w:rsidRPr="006E5F05">
        <w:rPr>
          <w:rFonts w:ascii="Times New Roman" w:hAnsi="Times New Roman" w:cs="Times New Roman"/>
          <w:i/>
          <w:sz w:val="28"/>
          <w:szCs w:val="28"/>
        </w:rPr>
        <w:t>What</w:t>
      </w:r>
      <w:r w:rsidR="006E5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0EC">
        <w:rPr>
          <w:rFonts w:ascii="Times New Roman" w:hAnsi="Times New Roman" w:cs="Times New Roman"/>
          <w:i/>
          <w:sz w:val="28"/>
          <w:szCs w:val="28"/>
        </w:rPr>
        <w:t>solutions might be accomplished through this lawsuit?</w:t>
      </w:r>
    </w:p>
    <w:p w14:paraId="0DC71DD5" w14:textId="3EC86F52" w:rsidR="006E5F05" w:rsidRPr="00CC0932" w:rsidRDefault="006E5F05" w:rsidP="006B7933">
      <w:pPr>
        <w:ind w:left="720"/>
        <w:rPr>
          <w:sz w:val="32"/>
          <w:szCs w:val="32"/>
        </w:rPr>
      </w:pPr>
      <w:r w:rsidRPr="00CC0932">
        <w:rPr>
          <w:sz w:val="32"/>
          <w:szCs w:val="32"/>
        </w:rPr>
        <w:t>Join us to learn the</w:t>
      </w:r>
      <w:r w:rsidR="00175083" w:rsidRPr="00CC0932">
        <w:rPr>
          <w:sz w:val="32"/>
          <w:szCs w:val="32"/>
        </w:rPr>
        <w:t xml:space="preserve"> answers to these and other questions</w:t>
      </w:r>
      <w:r w:rsidRPr="00CC0932">
        <w:rPr>
          <w:sz w:val="32"/>
          <w:szCs w:val="32"/>
        </w:rPr>
        <w:t xml:space="preserve"> at</w:t>
      </w:r>
      <w:r w:rsidR="00175083" w:rsidRPr="00CC0932">
        <w:rPr>
          <w:sz w:val="32"/>
          <w:szCs w:val="32"/>
        </w:rPr>
        <w:t xml:space="preserve"> the forum </w:t>
      </w:r>
      <w:r w:rsidR="00CC0932">
        <w:rPr>
          <w:sz w:val="32"/>
          <w:szCs w:val="32"/>
        </w:rPr>
        <w:t>co-</w:t>
      </w:r>
      <w:r w:rsidR="00175083" w:rsidRPr="00CC0932">
        <w:rPr>
          <w:sz w:val="32"/>
          <w:szCs w:val="32"/>
        </w:rPr>
        <w:t>sponsored by the League of Women Voters of Sussex County</w:t>
      </w:r>
      <w:r w:rsidR="00251DD6" w:rsidRPr="00CC0932">
        <w:rPr>
          <w:sz w:val="32"/>
          <w:szCs w:val="32"/>
        </w:rPr>
        <w:t xml:space="preserve"> </w:t>
      </w:r>
      <w:r w:rsidR="00175083" w:rsidRPr="00CC0932">
        <w:rPr>
          <w:sz w:val="32"/>
          <w:szCs w:val="32"/>
        </w:rPr>
        <w:t>and the American Association of University Women</w:t>
      </w:r>
      <w:r w:rsidRPr="00CC0932">
        <w:rPr>
          <w:sz w:val="32"/>
          <w:szCs w:val="32"/>
        </w:rPr>
        <w:t>.</w:t>
      </w:r>
    </w:p>
    <w:p w14:paraId="7A8BBC86" w14:textId="77777777" w:rsidR="00CC7AB8" w:rsidRDefault="00175083" w:rsidP="00CC7AB8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1B7075">
        <w:rPr>
          <w:b/>
          <w:sz w:val="36"/>
          <w:szCs w:val="36"/>
        </w:rPr>
        <w:t>Wed</w:t>
      </w:r>
      <w:r w:rsidR="000C00EC">
        <w:rPr>
          <w:b/>
          <w:sz w:val="36"/>
          <w:szCs w:val="36"/>
        </w:rPr>
        <w:t>nesday</w:t>
      </w:r>
      <w:r w:rsidRPr="001B7075">
        <w:rPr>
          <w:b/>
          <w:sz w:val="36"/>
          <w:szCs w:val="36"/>
        </w:rPr>
        <w:t xml:space="preserve">, </w:t>
      </w:r>
      <w:r w:rsidR="000C00EC">
        <w:rPr>
          <w:b/>
          <w:sz w:val="36"/>
          <w:szCs w:val="36"/>
        </w:rPr>
        <w:t>December 4</w:t>
      </w:r>
      <w:r w:rsidR="006E5F05" w:rsidRPr="001B7075">
        <w:rPr>
          <w:b/>
          <w:sz w:val="36"/>
          <w:szCs w:val="36"/>
        </w:rPr>
        <w:t xml:space="preserve">, 2019 </w:t>
      </w:r>
      <w:r w:rsidR="00231798">
        <w:rPr>
          <w:b/>
          <w:sz w:val="36"/>
          <w:szCs w:val="36"/>
        </w:rPr>
        <w:t xml:space="preserve">    </w:t>
      </w:r>
      <w:r w:rsidR="006E5F05" w:rsidRPr="001B7075">
        <w:rPr>
          <w:b/>
          <w:sz w:val="36"/>
          <w:szCs w:val="36"/>
        </w:rPr>
        <w:t xml:space="preserve"> </w:t>
      </w:r>
      <w:r w:rsidR="000C00EC">
        <w:rPr>
          <w:b/>
          <w:sz w:val="36"/>
          <w:szCs w:val="36"/>
        </w:rPr>
        <w:t>6:30</w:t>
      </w:r>
      <w:r w:rsidRPr="001B7075">
        <w:rPr>
          <w:b/>
          <w:sz w:val="36"/>
          <w:szCs w:val="36"/>
        </w:rPr>
        <w:t xml:space="preserve"> to </w:t>
      </w:r>
      <w:r w:rsidR="000C00EC">
        <w:rPr>
          <w:b/>
          <w:sz w:val="36"/>
          <w:szCs w:val="36"/>
        </w:rPr>
        <w:t>8:30</w:t>
      </w:r>
      <w:r w:rsidRPr="001B7075">
        <w:rPr>
          <w:b/>
          <w:sz w:val="36"/>
          <w:szCs w:val="36"/>
        </w:rPr>
        <w:t xml:space="preserve"> PM </w:t>
      </w:r>
    </w:p>
    <w:p w14:paraId="180ED925" w14:textId="795746C6" w:rsidR="00175083" w:rsidRPr="00231798" w:rsidRDefault="00175083" w:rsidP="006B7933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231798">
        <w:rPr>
          <w:b/>
          <w:sz w:val="36"/>
          <w:szCs w:val="36"/>
        </w:rPr>
        <w:t>Council Chambers, 2 on the Circle, Georgetown</w:t>
      </w:r>
    </w:p>
    <w:p w14:paraId="77A1325E" w14:textId="2828C443" w:rsidR="00175083" w:rsidRDefault="006E5F05" w:rsidP="000C00EC">
      <w:pPr>
        <w:ind w:firstLine="720"/>
        <w:rPr>
          <w:sz w:val="32"/>
          <w:szCs w:val="32"/>
        </w:rPr>
      </w:pPr>
      <w:r w:rsidRPr="00CC0932">
        <w:rPr>
          <w:sz w:val="32"/>
          <w:szCs w:val="32"/>
        </w:rPr>
        <w:t xml:space="preserve">Our panel of experts </w:t>
      </w:r>
      <w:r w:rsidR="00175083" w:rsidRPr="00CC0932">
        <w:rPr>
          <w:sz w:val="32"/>
          <w:szCs w:val="32"/>
        </w:rPr>
        <w:t>are:</w:t>
      </w:r>
    </w:p>
    <w:p w14:paraId="3BBCD2E3" w14:textId="5106DA78" w:rsidR="000C00EC" w:rsidRPr="00CC7AB8" w:rsidRDefault="000C00EC" w:rsidP="00CC7AB8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CC7AB8">
        <w:rPr>
          <w:b/>
          <w:bCs/>
          <w:sz w:val="32"/>
          <w:szCs w:val="32"/>
        </w:rPr>
        <w:t>Neil Kirschling, Director of Policy and Advocacy at Rodel</w:t>
      </w:r>
    </w:p>
    <w:p w14:paraId="582478A4" w14:textId="244320E1" w:rsidR="000C00EC" w:rsidRDefault="000C00EC" w:rsidP="00CC7AB8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CC7AB8">
        <w:rPr>
          <w:b/>
          <w:bCs/>
          <w:sz w:val="32"/>
          <w:szCs w:val="32"/>
        </w:rPr>
        <w:t>Richard Morse, Senior Counsel at Community Legal Aid Society, Inc.</w:t>
      </w:r>
    </w:p>
    <w:p w14:paraId="3E511076" w14:textId="30781426" w:rsidR="006B7933" w:rsidRPr="00CC7AB8" w:rsidRDefault="006B7933" w:rsidP="00CC7AB8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 Steele, Superintendent, Indian River School District</w:t>
      </w:r>
    </w:p>
    <w:p w14:paraId="69392E38" w14:textId="403C3C59" w:rsidR="000C00EC" w:rsidRDefault="00251DD6" w:rsidP="000C00EC">
      <w:pPr>
        <w:ind w:firstLine="720"/>
        <w:rPr>
          <w:sz w:val="32"/>
          <w:szCs w:val="32"/>
        </w:rPr>
      </w:pPr>
      <w:r w:rsidRPr="00CC0932">
        <w:rPr>
          <w:sz w:val="32"/>
          <w:szCs w:val="32"/>
        </w:rPr>
        <w:t>Presentations will be followed by questions from the audience.</w:t>
      </w:r>
    </w:p>
    <w:p w14:paraId="61E4090F" w14:textId="49616EE5" w:rsidR="000C00EC" w:rsidRPr="00231798" w:rsidRDefault="00231798" w:rsidP="00231798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 w:rsidRPr="00231798">
        <w:rPr>
          <w:b/>
          <w:bCs/>
          <w:i/>
          <w:iCs/>
          <w:sz w:val="32"/>
          <w:szCs w:val="32"/>
        </w:rPr>
        <w:t>VISIT OUR WEBSITE AT WWW.</w:t>
      </w:r>
      <w:r w:rsidR="00CD167B">
        <w:rPr>
          <w:b/>
          <w:bCs/>
          <w:i/>
          <w:iCs/>
          <w:sz w:val="32"/>
          <w:szCs w:val="32"/>
        </w:rPr>
        <w:t>SUSSEX</w:t>
      </w:r>
      <w:r w:rsidRPr="00231798">
        <w:rPr>
          <w:b/>
          <w:bCs/>
          <w:i/>
          <w:iCs/>
          <w:sz w:val="32"/>
          <w:szCs w:val="32"/>
        </w:rPr>
        <w:t>LWV.ORG</w:t>
      </w:r>
    </w:p>
    <w:sectPr w:rsidR="000C00EC" w:rsidRPr="00231798" w:rsidSect="001B7075">
      <w:headerReference w:type="default" r:id="rId7"/>
      <w:pgSz w:w="12240" w:h="15840"/>
      <w:pgMar w:top="288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2C27" w14:textId="77777777" w:rsidR="004556F3" w:rsidRDefault="004556F3" w:rsidP="00CC0932">
      <w:pPr>
        <w:spacing w:after="0" w:line="240" w:lineRule="auto"/>
      </w:pPr>
      <w:r>
        <w:separator/>
      </w:r>
    </w:p>
  </w:endnote>
  <w:endnote w:type="continuationSeparator" w:id="0">
    <w:p w14:paraId="75CD9593" w14:textId="77777777" w:rsidR="004556F3" w:rsidRDefault="004556F3" w:rsidP="00CC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82CC" w14:textId="77777777" w:rsidR="004556F3" w:rsidRDefault="004556F3" w:rsidP="00CC0932">
      <w:pPr>
        <w:spacing w:after="0" w:line="240" w:lineRule="auto"/>
      </w:pPr>
      <w:r>
        <w:separator/>
      </w:r>
    </w:p>
  </w:footnote>
  <w:footnote w:type="continuationSeparator" w:id="0">
    <w:p w14:paraId="227EC772" w14:textId="77777777" w:rsidR="004556F3" w:rsidRDefault="004556F3" w:rsidP="00CC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807A" w14:textId="0D1636C5" w:rsidR="00CC0932" w:rsidRDefault="001B70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79A07" wp14:editId="7E478702">
          <wp:simplePos x="0" y="0"/>
          <wp:positionH relativeFrom="column">
            <wp:posOffset>-260147</wp:posOffset>
          </wp:positionH>
          <wp:positionV relativeFrom="paragraph">
            <wp:posOffset>496570</wp:posOffset>
          </wp:positionV>
          <wp:extent cx="3702685" cy="699770"/>
          <wp:effectExtent l="0" t="0" r="5715" b="0"/>
          <wp:wrapTight wrapText="bothSides">
            <wp:wrapPolygon edited="0">
              <wp:start x="0" y="0"/>
              <wp:lineTo x="0" y="21169"/>
              <wp:lineTo x="21559" y="21169"/>
              <wp:lineTo x="215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VSussexCounty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268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972" wp14:editId="283FDC70">
          <wp:simplePos x="0" y="0"/>
          <wp:positionH relativeFrom="column">
            <wp:posOffset>3982517</wp:posOffset>
          </wp:positionH>
          <wp:positionV relativeFrom="paragraph">
            <wp:posOffset>420370</wp:posOffset>
          </wp:positionV>
          <wp:extent cx="2195195" cy="775970"/>
          <wp:effectExtent l="0" t="0" r="1905" b="0"/>
          <wp:wrapTight wrapText="bothSides">
            <wp:wrapPolygon edited="0">
              <wp:start x="16495" y="0"/>
              <wp:lineTo x="15496" y="1061"/>
              <wp:lineTo x="14496" y="3889"/>
              <wp:lineTo x="14496" y="5656"/>
              <wp:lineTo x="3124" y="6717"/>
              <wp:lineTo x="1125" y="7777"/>
              <wp:lineTo x="1125" y="11313"/>
              <wp:lineTo x="375" y="16969"/>
              <wp:lineTo x="0" y="20504"/>
              <wp:lineTo x="0" y="21211"/>
              <wp:lineTo x="18995" y="21211"/>
              <wp:lineTo x="19119" y="21211"/>
              <wp:lineTo x="21119" y="17322"/>
              <wp:lineTo x="21494" y="14141"/>
              <wp:lineTo x="21494" y="7070"/>
              <wp:lineTo x="21119" y="4596"/>
              <wp:lineTo x="19869" y="1061"/>
              <wp:lineTo x="18995" y="0"/>
              <wp:lineTo x="1649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UW LOGO wo Taglin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413"/>
    <w:multiLevelType w:val="hybridMultilevel"/>
    <w:tmpl w:val="AA1ED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27C33"/>
    <w:multiLevelType w:val="hybridMultilevel"/>
    <w:tmpl w:val="E39C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01FB"/>
    <w:multiLevelType w:val="hybridMultilevel"/>
    <w:tmpl w:val="2BCEC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C5185"/>
    <w:multiLevelType w:val="hybridMultilevel"/>
    <w:tmpl w:val="26480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977ED1"/>
    <w:multiLevelType w:val="hybridMultilevel"/>
    <w:tmpl w:val="D662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83"/>
    <w:rsid w:val="0005152A"/>
    <w:rsid w:val="000C00EC"/>
    <w:rsid w:val="000E293E"/>
    <w:rsid w:val="00175083"/>
    <w:rsid w:val="001B5277"/>
    <w:rsid w:val="001B7075"/>
    <w:rsid w:val="00231798"/>
    <w:rsid w:val="00251DD6"/>
    <w:rsid w:val="004556F3"/>
    <w:rsid w:val="006B7933"/>
    <w:rsid w:val="006E5F05"/>
    <w:rsid w:val="00742784"/>
    <w:rsid w:val="0090401D"/>
    <w:rsid w:val="009266E1"/>
    <w:rsid w:val="009A090D"/>
    <w:rsid w:val="00B867CF"/>
    <w:rsid w:val="00CC0932"/>
    <w:rsid w:val="00CC7AB8"/>
    <w:rsid w:val="00CD167B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C2DAB"/>
  <w15:chartTrackingRefBased/>
  <w15:docId w15:val="{701A349C-3E60-4744-AD77-7EA9C4C5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32"/>
  </w:style>
  <w:style w:type="paragraph" w:styleId="Footer">
    <w:name w:val="footer"/>
    <w:basedOn w:val="Normal"/>
    <w:link w:val="FooterChar"/>
    <w:uiPriority w:val="99"/>
    <w:unhideWhenUsed/>
    <w:rsid w:val="00CC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Ambrose</dc:creator>
  <cp:keywords/>
  <dc:description/>
  <cp:lastModifiedBy>Rain Tyler</cp:lastModifiedBy>
  <cp:revision>2</cp:revision>
  <cp:lastPrinted>2019-11-02T18:43:00Z</cp:lastPrinted>
  <dcterms:created xsi:type="dcterms:W3CDTF">2019-11-02T19:20:00Z</dcterms:created>
  <dcterms:modified xsi:type="dcterms:W3CDTF">2019-11-02T19:20:00Z</dcterms:modified>
</cp:coreProperties>
</file>