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17FD" w14:textId="77777777" w:rsidR="007115C4" w:rsidRDefault="004D3DD3">
      <w:r>
        <w:rPr>
          <w:noProof/>
        </w:rPr>
        <w:drawing>
          <wp:inline distT="0" distB="0" distL="0" distR="0" wp14:anchorId="12B8D064" wp14:editId="571F5947">
            <wp:extent cx="5943600" cy="112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VTX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2A97" w14:textId="77777777" w:rsidR="00733598" w:rsidRPr="006C244B" w:rsidRDefault="00733598" w:rsidP="00733598">
      <w:pPr>
        <w:jc w:val="center"/>
        <w:rPr>
          <w:b/>
        </w:rPr>
      </w:pPr>
      <w:r w:rsidRPr="006C244B">
        <w:rPr>
          <w:b/>
        </w:rPr>
        <w:t>VOTING RIGHTS &amp; ELECTION LAWS</w:t>
      </w:r>
      <w:r w:rsidR="00B64DD4">
        <w:rPr>
          <w:b/>
        </w:rPr>
        <w:t xml:space="preserve"> POSITIONS</w:t>
      </w:r>
    </w:p>
    <w:p w14:paraId="3993A8FD" w14:textId="77777777" w:rsidR="00733598" w:rsidRPr="0099257D" w:rsidRDefault="004D3DD3" w:rsidP="00BC5BD4">
      <w:pPr>
        <w:pStyle w:val="NoSpacing"/>
        <w:rPr>
          <w:i/>
        </w:rPr>
      </w:pPr>
      <w:r w:rsidRPr="0099257D">
        <w:rPr>
          <w:i/>
        </w:rPr>
        <w:t xml:space="preserve">We envision a democracy where every person has the desire, the right, the knowledge and the confidence to participate. </w:t>
      </w:r>
      <w:r w:rsidR="00733598" w:rsidRPr="0099257D">
        <w:rPr>
          <w:i/>
        </w:rPr>
        <w:t xml:space="preserve">We believe </w:t>
      </w:r>
      <w:r w:rsidRPr="0099257D">
        <w:rPr>
          <w:i/>
        </w:rPr>
        <w:t>d</w:t>
      </w:r>
      <w:r w:rsidR="00733598" w:rsidRPr="0099257D">
        <w:rPr>
          <w:i/>
        </w:rPr>
        <w:t>emocracy works be</w:t>
      </w:r>
      <w:r w:rsidR="00CE203F" w:rsidRPr="0099257D">
        <w:rPr>
          <w:i/>
        </w:rPr>
        <w:t>st</w:t>
      </w:r>
      <w:r w:rsidR="00733598" w:rsidRPr="0099257D">
        <w:rPr>
          <w:i/>
        </w:rPr>
        <w:t xml:space="preserve"> when eligible voters </w:t>
      </w:r>
      <w:r w:rsidRPr="0099257D">
        <w:rPr>
          <w:i/>
        </w:rPr>
        <w:t xml:space="preserve">can </w:t>
      </w:r>
      <w:r w:rsidR="00733598" w:rsidRPr="0099257D">
        <w:rPr>
          <w:i/>
        </w:rPr>
        <w:t xml:space="preserve">participate. </w:t>
      </w:r>
      <w:r w:rsidR="00CE203F" w:rsidRPr="0099257D">
        <w:rPr>
          <w:i/>
        </w:rPr>
        <w:t xml:space="preserve">LWVTX </w:t>
      </w:r>
      <w:r w:rsidR="006C244B" w:rsidRPr="0099257D">
        <w:rPr>
          <w:i/>
        </w:rPr>
        <w:t>seeks</w:t>
      </w:r>
      <w:r w:rsidR="00CE203F" w:rsidRPr="0099257D">
        <w:rPr>
          <w:i/>
        </w:rPr>
        <w:t xml:space="preserve"> actions in the 86</w:t>
      </w:r>
      <w:r w:rsidR="00CE203F" w:rsidRPr="0099257D">
        <w:rPr>
          <w:i/>
          <w:vertAlign w:val="superscript"/>
        </w:rPr>
        <w:t>th</w:t>
      </w:r>
      <w:r w:rsidR="00CE203F" w:rsidRPr="0099257D">
        <w:rPr>
          <w:i/>
        </w:rPr>
        <w:t xml:space="preserve"> Legislative Session to improve the </w:t>
      </w:r>
      <w:r w:rsidR="00733598" w:rsidRPr="0099257D">
        <w:rPr>
          <w:i/>
        </w:rPr>
        <w:t>safe</w:t>
      </w:r>
      <w:r w:rsidR="00CE203F" w:rsidRPr="0099257D">
        <w:rPr>
          <w:i/>
        </w:rPr>
        <w:t>ty</w:t>
      </w:r>
      <w:r w:rsidR="00733598" w:rsidRPr="0099257D">
        <w:rPr>
          <w:i/>
        </w:rPr>
        <w:t xml:space="preserve"> and secur</w:t>
      </w:r>
      <w:r w:rsidR="00CE203F" w:rsidRPr="0099257D">
        <w:rPr>
          <w:i/>
        </w:rPr>
        <w:t xml:space="preserve">ity of Texas </w:t>
      </w:r>
      <w:r w:rsidR="00733598" w:rsidRPr="0099257D">
        <w:rPr>
          <w:i/>
        </w:rPr>
        <w:t>voter registration</w:t>
      </w:r>
      <w:r w:rsidR="00CE203F" w:rsidRPr="0099257D">
        <w:rPr>
          <w:i/>
        </w:rPr>
        <w:t>,</w:t>
      </w:r>
      <w:r w:rsidR="00733598" w:rsidRPr="0099257D">
        <w:rPr>
          <w:i/>
        </w:rPr>
        <w:t xml:space="preserve"> voting</w:t>
      </w:r>
      <w:r w:rsidR="00CE203F" w:rsidRPr="0099257D">
        <w:rPr>
          <w:i/>
        </w:rPr>
        <w:t xml:space="preserve"> equipment and systems.</w:t>
      </w:r>
    </w:p>
    <w:p w14:paraId="70C6CC59" w14:textId="77777777" w:rsidR="00BC5BD4" w:rsidRPr="004D3DD3" w:rsidRDefault="00BC5BD4" w:rsidP="00BC5BD4">
      <w:pPr>
        <w:pStyle w:val="NoSpacing"/>
        <w:rPr>
          <w:sz w:val="20"/>
        </w:rPr>
      </w:pPr>
    </w:p>
    <w:p w14:paraId="159A5564" w14:textId="77777777" w:rsidR="00BC5BD4" w:rsidRPr="004D3DD3" w:rsidRDefault="00BC5BD4" w:rsidP="00BC5BD4">
      <w:pPr>
        <w:pStyle w:val="NoSpacing"/>
        <w:rPr>
          <w:sz w:val="20"/>
        </w:rPr>
      </w:pPr>
    </w:p>
    <w:p w14:paraId="5CCA95E6" w14:textId="77777777" w:rsidR="00085C5B" w:rsidRPr="00B64DD4" w:rsidRDefault="00B64DD4" w:rsidP="00BC5BD4">
      <w:pPr>
        <w:pStyle w:val="NoSpacing"/>
        <w:rPr>
          <w:b/>
          <w:color w:val="C00000"/>
        </w:rPr>
      </w:pPr>
      <w:r w:rsidRPr="00B64DD4">
        <w:rPr>
          <w:b/>
          <w:color w:val="C00000"/>
        </w:rPr>
        <w:t>Improved Safety, Security &amp; Accuracy of Texas Voter Registration &amp; Voting</w:t>
      </w:r>
    </w:p>
    <w:p w14:paraId="62E577B6" w14:textId="77777777" w:rsidR="00085C5B" w:rsidRPr="004D3DD3" w:rsidRDefault="00BC5BD4" w:rsidP="00BC5BD4">
      <w:pPr>
        <w:pStyle w:val="NoSpacing"/>
        <w:rPr>
          <w:sz w:val="20"/>
        </w:rPr>
      </w:pPr>
      <w:r w:rsidRPr="004D3DD3">
        <w:rPr>
          <w:sz w:val="20"/>
        </w:rPr>
        <w:t xml:space="preserve">Texas should take advantage of the </w:t>
      </w:r>
      <w:r w:rsidR="00085C5B" w:rsidRPr="004D3DD3">
        <w:rPr>
          <w:sz w:val="20"/>
        </w:rPr>
        <w:t xml:space="preserve">modern technology of </w:t>
      </w:r>
      <w:r w:rsidR="00085C5B" w:rsidRPr="004D3DD3">
        <w:rPr>
          <w:b/>
          <w:sz w:val="20"/>
        </w:rPr>
        <w:t>electronic voter registration</w:t>
      </w:r>
      <w:r w:rsidR="00085C5B" w:rsidRPr="004D3DD3">
        <w:rPr>
          <w:sz w:val="20"/>
        </w:rPr>
        <w:t xml:space="preserve"> to improve voting system </w:t>
      </w:r>
      <w:bookmarkStart w:id="0" w:name="_GoBack"/>
      <w:bookmarkEnd w:id="0"/>
      <w:r w:rsidR="00085C5B" w:rsidRPr="004D3DD3">
        <w:rPr>
          <w:sz w:val="20"/>
        </w:rPr>
        <w:t xml:space="preserve">security, voter roll accuracy and save millions of dollars compared to outdated paper registration. After a decade of other states using these systems, </w:t>
      </w:r>
      <w:r w:rsidR="008A39E2" w:rsidRPr="004D3DD3">
        <w:rPr>
          <w:sz w:val="20"/>
        </w:rPr>
        <w:t xml:space="preserve">we know </w:t>
      </w:r>
      <w:r w:rsidR="00085C5B" w:rsidRPr="004D3DD3">
        <w:rPr>
          <w:sz w:val="20"/>
        </w:rPr>
        <w:t xml:space="preserve">they </w:t>
      </w:r>
      <w:r w:rsidR="002A6BC0">
        <w:rPr>
          <w:sz w:val="20"/>
        </w:rPr>
        <w:t xml:space="preserve">are </w:t>
      </w:r>
      <w:r w:rsidR="00085C5B" w:rsidRPr="004D3DD3">
        <w:rPr>
          <w:sz w:val="20"/>
        </w:rPr>
        <w:t xml:space="preserve">beneficial to voters and the </w:t>
      </w:r>
      <w:r w:rsidRPr="004D3DD3">
        <w:rPr>
          <w:sz w:val="20"/>
        </w:rPr>
        <w:t xml:space="preserve">state and county governments </w:t>
      </w:r>
      <w:r w:rsidR="008A39E2" w:rsidRPr="004D3DD3">
        <w:rPr>
          <w:sz w:val="20"/>
        </w:rPr>
        <w:t>alike</w:t>
      </w:r>
      <w:r w:rsidR="00085C5B" w:rsidRPr="004D3DD3">
        <w:rPr>
          <w:sz w:val="20"/>
        </w:rPr>
        <w:t>.</w:t>
      </w:r>
    </w:p>
    <w:p w14:paraId="182E752F" w14:textId="77777777" w:rsidR="00BC5BD4" w:rsidRPr="004D3DD3" w:rsidRDefault="00BC5BD4" w:rsidP="00BC5BD4">
      <w:pPr>
        <w:pStyle w:val="NoSpacing"/>
        <w:rPr>
          <w:sz w:val="20"/>
        </w:rPr>
      </w:pPr>
    </w:p>
    <w:p w14:paraId="49524D69" w14:textId="77777777" w:rsidR="00BC5BD4" w:rsidRPr="004D3DD3" w:rsidRDefault="00BC5BD4" w:rsidP="00BC5BD4">
      <w:pPr>
        <w:pStyle w:val="NoSpacing"/>
        <w:rPr>
          <w:sz w:val="20"/>
        </w:rPr>
      </w:pPr>
      <w:r w:rsidRPr="004D3DD3">
        <w:rPr>
          <w:sz w:val="20"/>
        </w:rPr>
        <w:t xml:space="preserve">While we have yet to see evidence of cybersecurity breaches in Texas elections, we </w:t>
      </w:r>
      <w:r w:rsidR="006C244B" w:rsidRPr="004D3DD3">
        <w:rPr>
          <w:sz w:val="20"/>
        </w:rPr>
        <w:t xml:space="preserve">request </w:t>
      </w:r>
      <w:r w:rsidRPr="004D3DD3">
        <w:rPr>
          <w:sz w:val="20"/>
        </w:rPr>
        <w:t>actions to ensure against</w:t>
      </w:r>
      <w:r w:rsidR="008A39E2" w:rsidRPr="004D3DD3">
        <w:rPr>
          <w:sz w:val="20"/>
        </w:rPr>
        <w:t xml:space="preserve"> them</w:t>
      </w:r>
      <w:r w:rsidRPr="004D3DD3">
        <w:rPr>
          <w:sz w:val="20"/>
        </w:rPr>
        <w:t xml:space="preserve"> in the future. We support moving to </w:t>
      </w:r>
      <w:r w:rsidRPr="004D3DD3">
        <w:rPr>
          <w:b/>
          <w:sz w:val="20"/>
        </w:rPr>
        <w:t xml:space="preserve">improved voting </w:t>
      </w:r>
      <w:r w:rsidR="006C244B" w:rsidRPr="004D3DD3">
        <w:rPr>
          <w:b/>
          <w:sz w:val="20"/>
        </w:rPr>
        <w:t xml:space="preserve">equipment &amp; </w:t>
      </w:r>
      <w:r w:rsidRPr="004D3DD3">
        <w:rPr>
          <w:b/>
          <w:sz w:val="20"/>
        </w:rPr>
        <w:t>systems</w:t>
      </w:r>
      <w:r w:rsidRPr="004D3DD3">
        <w:rPr>
          <w:sz w:val="20"/>
        </w:rPr>
        <w:t xml:space="preserve"> that include:</w:t>
      </w:r>
    </w:p>
    <w:p w14:paraId="75709DF7" w14:textId="77777777" w:rsidR="00BC5BD4" w:rsidRPr="004D3DD3" w:rsidRDefault="00BC5BD4" w:rsidP="00BC5BD4">
      <w:pPr>
        <w:pStyle w:val="NoSpacing"/>
        <w:numPr>
          <w:ilvl w:val="0"/>
          <w:numId w:val="1"/>
        </w:numPr>
        <w:rPr>
          <w:sz w:val="20"/>
        </w:rPr>
      </w:pPr>
      <w:r w:rsidRPr="004D3DD3">
        <w:rPr>
          <w:sz w:val="20"/>
        </w:rPr>
        <w:t xml:space="preserve">voter-verified </w:t>
      </w:r>
      <w:r w:rsidRPr="004D3DD3">
        <w:rPr>
          <w:b/>
          <w:sz w:val="20"/>
        </w:rPr>
        <w:t>paper audit trail equipment</w:t>
      </w:r>
      <w:r w:rsidRPr="004D3DD3">
        <w:rPr>
          <w:sz w:val="20"/>
        </w:rPr>
        <w:t>, where voters can verify their intended selections before casting their ballot</w:t>
      </w:r>
    </w:p>
    <w:p w14:paraId="7C69115A" w14:textId="77777777" w:rsidR="00BC5BD4" w:rsidRPr="004D3DD3" w:rsidRDefault="00BC5BD4" w:rsidP="00BC5BD4">
      <w:pPr>
        <w:pStyle w:val="NoSpacing"/>
        <w:numPr>
          <w:ilvl w:val="0"/>
          <w:numId w:val="1"/>
        </w:numPr>
        <w:rPr>
          <w:sz w:val="20"/>
        </w:rPr>
      </w:pPr>
      <w:r w:rsidRPr="004D3DD3">
        <w:rPr>
          <w:b/>
          <w:sz w:val="20"/>
        </w:rPr>
        <w:t xml:space="preserve">audits after each election </w:t>
      </w:r>
      <w:r w:rsidRPr="004D3DD3">
        <w:rPr>
          <w:sz w:val="20"/>
        </w:rPr>
        <w:t>to ensure ballots are correctly counted</w:t>
      </w:r>
    </w:p>
    <w:p w14:paraId="65CB9704" w14:textId="77777777" w:rsidR="00BC5BD4" w:rsidRPr="004D3DD3" w:rsidRDefault="00BC5BD4" w:rsidP="00BC5BD4">
      <w:pPr>
        <w:pStyle w:val="NoSpacing"/>
        <w:numPr>
          <w:ilvl w:val="0"/>
          <w:numId w:val="1"/>
        </w:numPr>
        <w:rPr>
          <w:sz w:val="20"/>
        </w:rPr>
      </w:pPr>
      <w:r w:rsidRPr="004D3DD3">
        <w:rPr>
          <w:sz w:val="20"/>
        </w:rPr>
        <w:t xml:space="preserve">improved </w:t>
      </w:r>
      <w:r w:rsidRPr="004D3DD3">
        <w:rPr>
          <w:b/>
          <w:sz w:val="20"/>
        </w:rPr>
        <w:t>voter registration database security</w:t>
      </w:r>
    </w:p>
    <w:p w14:paraId="4E6D4EE4" w14:textId="77777777" w:rsidR="00BC5BD4" w:rsidRPr="004D3DD3" w:rsidRDefault="00BC5BD4" w:rsidP="00BC5BD4">
      <w:pPr>
        <w:pStyle w:val="NoSpacing"/>
        <w:numPr>
          <w:ilvl w:val="0"/>
          <w:numId w:val="1"/>
        </w:numPr>
        <w:rPr>
          <w:sz w:val="20"/>
        </w:rPr>
      </w:pPr>
      <w:r w:rsidRPr="004D3DD3">
        <w:rPr>
          <w:sz w:val="20"/>
        </w:rPr>
        <w:t xml:space="preserve">increased </w:t>
      </w:r>
      <w:r w:rsidRPr="004D3DD3">
        <w:rPr>
          <w:b/>
          <w:sz w:val="20"/>
        </w:rPr>
        <w:t>cybersecurity and physical security resources and training</w:t>
      </w:r>
      <w:r w:rsidRPr="004D3DD3">
        <w:rPr>
          <w:sz w:val="20"/>
        </w:rPr>
        <w:t xml:space="preserve"> of election officials</w:t>
      </w:r>
    </w:p>
    <w:p w14:paraId="527863E2" w14:textId="77777777" w:rsidR="006C244B" w:rsidRPr="004D3DD3" w:rsidRDefault="006C244B" w:rsidP="006C244B">
      <w:pPr>
        <w:pStyle w:val="NoSpacing"/>
        <w:rPr>
          <w:sz w:val="20"/>
        </w:rPr>
      </w:pPr>
    </w:p>
    <w:p w14:paraId="6F9CB3E2" w14:textId="77777777" w:rsidR="006C244B" w:rsidRPr="00B64DD4" w:rsidRDefault="00B64DD4" w:rsidP="006C244B">
      <w:pPr>
        <w:pStyle w:val="NoSpacing"/>
        <w:rPr>
          <w:b/>
          <w:color w:val="C00000"/>
        </w:rPr>
      </w:pPr>
      <w:r w:rsidRPr="00B64DD4">
        <w:rPr>
          <w:b/>
          <w:color w:val="C00000"/>
        </w:rPr>
        <w:t>Needed Tweaks to Reflect Realities of Today</w:t>
      </w:r>
    </w:p>
    <w:p w14:paraId="69ADDCAF" w14:textId="77777777" w:rsidR="006C244B" w:rsidRPr="004D3DD3" w:rsidRDefault="006C244B" w:rsidP="006C244B">
      <w:pPr>
        <w:pStyle w:val="NoSpacing"/>
        <w:numPr>
          <w:ilvl w:val="0"/>
          <w:numId w:val="3"/>
        </w:numPr>
        <w:rPr>
          <w:sz w:val="20"/>
        </w:rPr>
      </w:pPr>
      <w:r w:rsidRPr="004D3DD3">
        <w:rPr>
          <w:sz w:val="20"/>
        </w:rPr>
        <w:t xml:space="preserve">Adjust the time period &amp; mechanisms for requesting </w:t>
      </w:r>
      <w:r w:rsidRPr="0099257D">
        <w:rPr>
          <w:b/>
          <w:sz w:val="20"/>
        </w:rPr>
        <w:t>ballots by mail and the return ballot</w:t>
      </w:r>
      <w:r w:rsidRPr="004D3DD3">
        <w:rPr>
          <w:sz w:val="20"/>
        </w:rPr>
        <w:t xml:space="preserve"> (post office delivery commitments have changed and the laws should reflect them)</w:t>
      </w:r>
    </w:p>
    <w:p w14:paraId="4DF821E1" w14:textId="77777777" w:rsidR="006C244B" w:rsidRPr="004D3DD3" w:rsidRDefault="006C244B" w:rsidP="006C244B">
      <w:pPr>
        <w:pStyle w:val="NoSpacing"/>
        <w:numPr>
          <w:ilvl w:val="0"/>
          <w:numId w:val="3"/>
        </w:numPr>
        <w:rPr>
          <w:sz w:val="20"/>
        </w:rPr>
      </w:pPr>
      <w:r w:rsidRPr="004D3DD3">
        <w:rPr>
          <w:sz w:val="20"/>
        </w:rPr>
        <w:t xml:space="preserve">Offer </w:t>
      </w:r>
      <w:r w:rsidRPr="0099257D">
        <w:rPr>
          <w:sz w:val="20"/>
        </w:rPr>
        <w:t>more clearly stated and</w:t>
      </w:r>
      <w:r w:rsidRPr="0099257D">
        <w:rPr>
          <w:b/>
          <w:sz w:val="20"/>
        </w:rPr>
        <w:t xml:space="preserve"> easier to read</w:t>
      </w:r>
      <w:r w:rsidRPr="004D3DD3">
        <w:rPr>
          <w:sz w:val="20"/>
        </w:rPr>
        <w:t xml:space="preserve"> </w:t>
      </w:r>
      <w:r w:rsidR="0099257D" w:rsidRPr="0099257D">
        <w:rPr>
          <w:b/>
          <w:sz w:val="20"/>
        </w:rPr>
        <w:t>election forms</w:t>
      </w:r>
    </w:p>
    <w:p w14:paraId="43389BB1" w14:textId="77777777" w:rsidR="008A39E2" w:rsidRPr="004D3DD3" w:rsidRDefault="008A39E2" w:rsidP="008A39E2">
      <w:pPr>
        <w:pStyle w:val="NoSpacing"/>
        <w:rPr>
          <w:sz w:val="20"/>
        </w:rPr>
      </w:pPr>
    </w:p>
    <w:p w14:paraId="6DB99ECE" w14:textId="77777777" w:rsidR="008A39E2" w:rsidRPr="00B64DD4" w:rsidRDefault="00B64DD4" w:rsidP="008A39E2">
      <w:pPr>
        <w:pStyle w:val="NoSpacing"/>
        <w:rPr>
          <w:b/>
          <w:color w:val="C00000"/>
        </w:rPr>
      </w:pPr>
      <w:r w:rsidRPr="00B64DD4">
        <w:rPr>
          <w:b/>
          <w:color w:val="C00000"/>
        </w:rPr>
        <w:t>Maintain Our Quality System While Making Improvements</w:t>
      </w:r>
    </w:p>
    <w:p w14:paraId="050E25F2" w14:textId="77777777" w:rsidR="008A39E2" w:rsidRPr="004D3DD3" w:rsidRDefault="008A39E2" w:rsidP="008A39E2">
      <w:pPr>
        <w:pStyle w:val="NoSpacing"/>
        <w:rPr>
          <w:sz w:val="20"/>
        </w:rPr>
      </w:pPr>
      <w:r w:rsidRPr="004D3DD3">
        <w:rPr>
          <w:sz w:val="20"/>
        </w:rPr>
        <w:t>While there are improvements that can be made, there is much about our voting system that is admired by others around the country. We celebrate th</w:t>
      </w:r>
      <w:r w:rsidR="00A37990">
        <w:rPr>
          <w:sz w:val="20"/>
        </w:rPr>
        <w:t>e</w:t>
      </w:r>
      <w:r w:rsidRPr="004D3DD3">
        <w:rPr>
          <w:sz w:val="20"/>
        </w:rPr>
        <w:t>se</w:t>
      </w:r>
      <w:r w:rsidR="00A37990">
        <w:rPr>
          <w:sz w:val="20"/>
        </w:rPr>
        <w:t>:</w:t>
      </w:r>
    </w:p>
    <w:p w14:paraId="0AD277FA" w14:textId="77777777" w:rsidR="008A39E2" w:rsidRPr="004D3DD3" w:rsidRDefault="008A39E2" w:rsidP="008A39E2">
      <w:pPr>
        <w:pStyle w:val="NoSpacing"/>
        <w:numPr>
          <w:ilvl w:val="0"/>
          <w:numId w:val="2"/>
        </w:numPr>
        <w:rPr>
          <w:sz w:val="20"/>
        </w:rPr>
      </w:pPr>
      <w:r w:rsidRPr="004D3DD3">
        <w:rPr>
          <w:sz w:val="20"/>
        </w:rPr>
        <w:t xml:space="preserve">Texas </w:t>
      </w:r>
      <w:r w:rsidR="00B64DD4">
        <w:rPr>
          <w:sz w:val="20"/>
        </w:rPr>
        <w:t>is</w:t>
      </w:r>
      <w:r w:rsidRPr="004D3DD3">
        <w:rPr>
          <w:sz w:val="20"/>
        </w:rPr>
        <w:t xml:space="preserve"> </w:t>
      </w:r>
      <w:r w:rsidRPr="002B1D86">
        <w:rPr>
          <w:b/>
          <w:sz w:val="20"/>
        </w:rPr>
        <w:t>a leader in returning suffrage</w:t>
      </w:r>
      <w:r w:rsidRPr="004D3DD3">
        <w:rPr>
          <w:sz w:val="20"/>
        </w:rPr>
        <w:t xml:space="preserve"> to its citizens who have been in the criminal justice system and fulfilled their punishment</w:t>
      </w:r>
    </w:p>
    <w:p w14:paraId="47517B1A" w14:textId="77777777" w:rsidR="008A39E2" w:rsidRPr="004D3DD3" w:rsidRDefault="008A39E2" w:rsidP="008A39E2">
      <w:pPr>
        <w:pStyle w:val="NoSpacing"/>
        <w:numPr>
          <w:ilvl w:val="0"/>
          <w:numId w:val="2"/>
        </w:numPr>
        <w:rPr>
          <w:sz w:val="20"/>
        </w:rPr>
      </w:pPr>
      <w:r w:rsidRPr="004D3DD3">
        <w:rPr>
          <w:sz w:val="20"/>
        </w:rPr>
        <w:t xml:space="preserve">Our important </w:t>
      </w:r>
      <w:r w:rsidRPr="0099257D">
        <w:rPr>
          <w:b/>
          <w:sz w:val="20"/>
        </w:rPr>
        <w:t>early voting period</w:t>
      </w:r>
      <w:r w:rsidRPr="004D3DD3">
        <w:rPr>
          <w:sz w:val="20"/>
        </w:rPr>
        <w:t xml:space="preserve"> provides opportunities, especially on weekend days, to those unable to vote on Election Day.</w:t>
      </w:r>
    </w:p>
    <w:p w14:paraId="1BEC60A6" w14:textId="77777777" w:rsidR="00085C5B" w:rsidRDefault="00085C5B" w:rsidP="0099257D">
      <w:pPr>
        <w:pStyle w:val="NoSpacing"/>
      </w:pPr>
    </w:p>
    <w:p w14:paraId="56448FBA" w14:textId="77777777" w:rsidR="0099257D" w:rsidRDefault="00A37990" w:rsidP="0099257D">
      <w:pPr>
        <w:pStyle w:val="NoSpacing"/>
        <w:rPr>
          <w:b/>
          <w:color w:val="C00000"/>
        </w:rPr>
      </w:pPr>
      <w:r w:rsidRPr="00A37990">
        <w:rPr>
          <w:b/>
          <w:color w:val="C00000"/>
        </w:rPr>
        <w:t>Voting Available to All Texas Citizens</w:t>
      </w:r>
    </w:p>
    <w:p w14:paraId="1F4AC118" w14:textId="77777777" w:rsidR="00A37990" w:rsidRPr="002B1D86" w:rsidRDefault="00085C5B" w:rsidP="0099257D">
      <w:pPr>
        <w:pStyle w:val="NoSpacing"/>
        <w:rPr>
          <w:sz w:val="20"/>
          <w:szCs w:val="20"/>
        </w:rPr>
      </w:pPr>
      <w:r w:rsidRPr="002B1D86">
        <w:rPr>
          <w:sz w:val="20"/>
          <w:szCs w:val="20"/>
        </w:rPr>
        <w:t>Each eligible Texan should be abl</w:t>
      </w:r>
      <w:r w:rsidR="00A37990" w:rsidRPr="002B1D86">
        <w:rPr>
          <w:sz w:val="20"/>
          <w:szCs w:val="20"/>
        </w:rPr>
        <w:t>e to easily cast a vote</w:t>
      </w:r>
      <w:r w:rsidRPr="002B1D86">
        <w:rPr>
          <w:sz w:val="20"/>
          <w:szCs w:val="20"/>
        </w:rPr>
        <w:t xml:space="preserve">. </w:t>
      </w:r>
      <w:r w:rsidR="00A37990" w:rsidRPr="002B1D86">
        <w:rPr>
          <w:sz w:val="20"/>
          <w:szCs w:val="20"/>
        </w:rPr>
        <w:t xml:space="preserve">There are many election laws proposed each Texas Legislative Session to amend the Texas Election Code. Among those we support are those to </w:t>
      </w:r>
      <w:r w:rsidRPr="002B1D86">
        <w:rPr>
          <w:sz w:val="20"/>
          <w:szCs w:val="20"/>
        </w:rPr>
        <w:t>maxim</w:t>
      </w:r>
      <w:r w:rsidR="00A37990" w:rsidRPr="002B1D86">
        <w:rPr>
          <w:sz w:val="20"/>
          <w:szCs w:val="20"/>
        </w:rPr>
        <w:t xml:space="preserve">ize </w:t>
      </w:r>
      <w:r w:rsidRPr="002B1D86">
        <w:rPr>
          <w:sz w:val="20"/>
          <w:szCs w:val="20"/>
        </w:rPr>
        <w:t xml:space="preserve">use of </w:t>
      </w:r>
      <w:r w:rsidRPr="002B1D86">
        <w:rPr>
          <w:b/>
          <w:sz w:val="20"/>
          <w:szCs w:val="20"/>
        </w:rPr>
        <w:t>uniform election dates</w:t>
      </w:r>
      <w:r w:rsidRPr="002B1D86">
        <w:rPr>
          <w:sz w:val="20"/>
          <w:szCs w:val="20"/>
        </w:rPr>
        <w:t>, efficient</w:t>
      </w:r>
      <w:r w:rsidR="0099257D" w:rsidRPr="002B1D86">
        <w:rPr>
          <w:sz w:val="20"/>
          <w:szCs w:val="20"/>
        </w:rPr>
        <w:t>ly</w:t>
      </w:r>
      <w:r w:rsidRPr="002B1D86">
        <w:rPr>
          <w:sz w:val="20"/>
          <w:szCs w:val="20"/>
        </w:rPr>
        <w:t xml:space="preserve"> </w:t>
      </w:r>
      <w:r w:rsidRPr="002B1D86">
        <w:rPr>
          <w:b/>
          <w:sz w:val="20"/>
          <w:szCs w:val="20"/>
        </w:rPr>
        <w:t>share polling locations</w:t>
      </w:r>
      <w:r w:rsidRPr="002B1D86">
        <w:rPr>
          <w:sz w:val="20"/>
          <w:szCs w:val="20"/>
        </w:rPr>
        <w:t xml:space="preserve">, or </w:t>
      </w:r>
      <w:r w:rsidR="0099257D" w:rsidRPr="002B1D86">
        <w:rPr>
          <w:sz w:val="20"/>
          <w:szCs w:val="20"/>
        </w:rPr>
        <w:t xml:space="preserve">make </w:t>
      </w:r>
      <w:r w:rsidR="0099257D" w:rsidRPr="002B1D86">
        <w:rPr>
          <w:b/>
          <w:sz w:val="20"/>
          <w:szCs w:val="20"/>
        </w:rPr>
        <w:t xml:space="preserve">ballot by mail documents more </w:t>
      </w:r>
      <w:r w:rsidRPr="002B1D86">
        <w:rPr>
          <w:b/>
          <w:sz w:val="20"/>
          <w:szCs w:val="20"/>
        </w:rPr>
        <w:t>convenient/accessible and understandable</w:t>
      </w:r>
      <w:r w:rsidR="0099257D" w:rsidRPr="002B1D86">
        <w:rPr>
          <w:sz w:val="20"/>
          <w:szCs w:val="20"/>
        </w:rPr>
        <w:t xml:space="preserve"> along</w:t>
      </w:r>
      <w:r w:rsidR="0099257D" w:rsidRPr="002B1D86">
        <w:rPr>
          <w:b/>
          <w:sz w:val="20"/>
          <w:szCs w:val="20"/>
        </w:rPr>
        <w:t xml:space="preserve"> </w:t>
      </w:r>
      <w:r w:rsidRPr="002B1D86">
        <w:rPr>
          <w:sz w:val="20"/>
          <w:szCs w:val="20"/>
        </w:rPr>
        <w:t>with proper safeguards.</w:t>
      </w:r>
      <w:r w:rsidR="00A37990" w:rsidRPr="002B1D86">
        <w:rPr>
          <w:sz w:val="20"/>
          <w:szCs w:val="20"/>
        </w:rPr>
        <w:t xml:space="preserve"> To follow legislation underway on these and other issues</w:t>
      </w:r>
      <w:r w:rsidR="0099257D" w:rsidRPr="002B1D86">
        <w:rPr>
          <w:sz w:val="20"/>
          <w:szCs w:val="20"/>
        </w:rPr>
        <w:t xml:space="preserve"> regularly</w:t>
      </w:r>
      <w:r w:rsidR="00A37990" w:rsidRPr="002B1D86">
        <w:rPr>
          <w:sz w:val="20"/>
          <w:szCs w:val="20"/>
        </w:rPr>
        <w:t xml:space="preserve"> visit </w:t>
      </w:r>
      <w:hyperlink r:id="rId7" w:history="1">
        <w:r w:rsidR="00A37990" w:rsidRPr="002B1D86">
          <w:rPr>
            <w:rStyle w:val="Hyperlink"/>
            <w:sz w:val="20"/>
            <w:szCs w:val="20"/>
          </w:rPr>
          <w:t>https://my.lwv.org/texas/advocacy-issues/voting-rights-election-laws-texas</w:t>
        </w:r>
      </w:hyperlink>
      <w:r w:rsidR="00A37990" w:rsidRPr="002B1D86">
        <w:rPr>
          <w:sz w:val="20"/>
          <w:szCs w:val="20"/>
        </w:rPr>
        <w:t>.</w:t>
      </w:r>
    </w:p>
    <w:p w14:paraId="11DE6620" w14:textId="77777777" w:rsidR="0099257D" w:rsidRDefault="0099257D" w:rsidP="004D3DD3">
      <w:pPr>
        <w:pStyle w:val="NoSpacing"/>
        <w:jc w:val="right"/>
        <w:rPr>
          <w:b/>
          <w:i/>
          <w:sz w:val="20"/>
        </w:rPr>
      </w:pPr>
    </w:p>
    <w:p w14:paraId="1C009A24" w14:textId="77777777" w:rsidR="0099257D" w:rsidRDefault="0099257D" w:rsidP="004D3DD3">
      <w:pPr>
        <w:pStyle w:val="NoSpacing"/>
        <w:jc w:val="right"/>
        <w:rPr>
          <w:b/>
          <w:i/>
          <w:sz w:val="20"/>
        </w:rPr>
      </w:pPr>
    </w:p>
    <w:p w14:paraId="5E26199D" w14:textId="77777777" w:rsidR="006C244B" w:rsidRPr="004D3DD3" w:rsidRDefault="006C244B" w:rsidP="004D3DD3">
      <w:pPr>
        <w:pStyle w:val="NoSpacing"/>
        <w:jc w:val="right"/>
        <w:rPr>
          <w:b/>
          <w:i/>
          <w:sz w:val="20"/>
        </w:rPr>
      </w:pPr>
      <w:r w:rsidRPr="004D3DD3">
        <w:rPr>
          <w:b/>
          <w:i/>
          <w:sz w:val="20"/>
        </w:rPr>
        <w:t>Cinde Weatherby, Voting Rights &amp; Election Law Chair</w:t>
      </w:r>
    </w:p>
    <w:p w14:paraId="76B18143" w14:textId="77777777" w:rsidR="004D3DD3" w:rsidRPr="004D3DD3" w:rsidRDefault="002A6BC0" w:rsidP="004D3DD3">
      <w:pPr>
        <w:jc w:val="right"/>
        <w:rPr>
          <w:i/>
          <w:sz w:val="20"/>
        </w:rPr>
      </w:pPr>
      <w:hyperlink r:id="rId8" w:history="1">
        <w:r w:rsidR="004D3DD3" w:rsidRPr="004D3DD3">
          <w:rPr>
            <w:rStyle w:val="Hyperlink"/>
            <w:i/>
            <w:sz w:val="20"/>
          </w:rPr>
          <w:t>cindeweatherby@gmail.com</w:t>
        </w:r>
      </w:hyperlink>
      <w:r w:rsidR="004D3DD3" w:rsidRPr="004D3DD3">
        <w:rPr>
          <w:i/>
          <w:sz w:val="20"/>
        </w:rPr>
        <w:t>; 512/560-1334</w:t>
      </w:r>
    </w:p>
    <w:sectPr w:rsidR="004D3DD3" w:rsidRPr="004D3DD3" w:rsidSect="009925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4282"/>
    <w:multiLevelType w:val="hybridMultilevel"/>
    <w:tmpl w:val="66262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166B20"/>
    <w:multiLevelType w:val="hybridMultilevel"/>
    <w:tmpl w:val="D408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A25F8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941DD3"/>
    <w:multiLevelType w:val="hybridMultilevel"/>
    <w:tmpl w:val="A6B6F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98"/>
    <w:rsid w:val="00085C5B"/>
    <w:rsid w:val="00292027"/>
    <w:rsid w:val="002A6BC0"/>
    <w:rsid w:val="002B1D86"/>
    <w:rsid w:val="004D3DD3"/>
    <w:rsid w:val="006C244B"/>
    <w:rsid w:val="007115C4"/>
    <w:rsid w:val="00733598"/>
    <w:rsid w:val="008A39E2"/>
    <w:rsid w:val="0099257D"/>
    <w:rsid w:val="00A37990"/>
    <w:rsid w:val="00B64DD4"/>
    <w:rsid w:val="00BC5BD4"/>
    <w:rsid w:val="00C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F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B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3D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B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3D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my.lwv.org/texas/advocacy-issues/voting-rights-election-laws-texas" TargetMode="External"/><Relationship Id="rId8" Type="http://schemas.openxmlformats.org/officeDocument/2006/relationships/hyperlink" Target="mailto:cindeweatherb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 Weatherby</dc:creator>
  <cp:keywords/>
  <dc:description/>
  <cp:lastModifiedBy>Grace Chimene</cp:lastModifiedBy>
  <cp:revision>3</cp:revision>
  <dcterms:created xsi:type="dcterms:W3CDTF">2018-12-30T13:20:00Z</dcterms:created>
  <dcterms:modified xsi:type="dcterms:W3CDTF">2018-12-30T23:44:00Z</dcterms:modified>
</cp:coreProperties>
</file>