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hanging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LWVW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hanging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hanging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April 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hanging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Warren Building Room 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12:30 WELCOME - Bonny Nothern, president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Land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Acknowledgement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of goals for this meeting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Suggested dates for Summer Retreat/Planning Meeting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Introduction to Strategic Planning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Introduction to Review of Local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SECRETARY - Ellie Perkins,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720"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VOTE: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Approval of 02/13/2024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DEI - Rama K. Ramaswamy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do we each rank DEI membership goals and what resources we are willing to use to achieve those goals?</w:t>
      </w:r>
    </w:p>
    <w:p w:rsidR="00000000" w:rsidDel="00000000" w:rsidP="00000000" w:rsidRDefault="00000000" w:rsidRPr="00000000" w14:paraId="00000010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TREASURER – Deb Codispoti,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reasurer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Brief March-April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financial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Presentation of 2024-2025 Budget from Budget Committee members Deb Codispoti, Irene Flint, and Bonny Nothern, with many thanks to Marguerite Chatelier and Rama K Ramaswamy.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financial goals for 2024-2025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Vote to accept 2024-2025 Budget from Budget Committee, for publication in the 2023-2024 Annual Meeting Workbook and to be presented to general membership on May 15, 2024.</w:t>
      </w:r>
    </w:p>
    <w:p w:rsidR="00000000" w:rsidDel="00000000" w:rsidP="00000000" w:rsidRDefault="00000000" w:rsidRPr="00000000" w14:paraId="00000015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NOMINATING COMMITTEE – Ellen Hallett, Marguerite Chatelier, Odessa Sanchez</w:t>
      </w:r>
    </w:p>
    <w:p w:rsidR="00000000" w:rsidDel="00000000" w:rsidP="00000000" w:rsidRDefault="00000000" w:rsidRPr="00000000" w14:paraId="00000016">
      <w:pPr>
        <w:spacing w:line="36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Presentation of 2024-2025 Slate of Officers</w:t>
      </w:r>
    </w:p>
    <w:p w:rsidR="00000000" w:rsidDel="00000000" w:rsidP="00000000" w:rsidRDefault="00000000" w:rsidRPr="00000000" w14:paraId="00000017">
      <w:pPr>
        <w:spacing w:line="36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Vote to accept 2024-2025 Slate of Officers, for publication in the 2023-2024 Annual Meeting Workbook and to be presented to general membership on May 15, 2024.</w:t>
      </w:r>
    </w:p>
    <w:p w:rsidR="00000000" w:rsidDel="00000000" w:rsidP="00000000" w:rsidRDefault="00000000" w:rsidRPr="00000000" w14:paraId="00000018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PROGRAM – Marguerite Chatelier, VP Program, with Directors Irene Flint and Ann-Mara Lanza   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Past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events report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Up-coming event reports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Annual Meeting progress</w:t>
      </w:r>
    </w:p>
    <w:p w:rsidR="00000000" w:rsidDel="00000000" w:rsidP="00000000" w:rsidRDefault="00000000" w:rsidRPr="00000000" w14:paraId="0000001C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VOTER SERVICE – Jenn Fallon, VP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oter Service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Debrief on past events - Town Meeting Prep, Meet the Candidates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Suggestions for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NEWSLETTER/WEBSITE – Laura Brown-Mackinnon, editor.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LEGISLATION/NEWS FROM LWVMA and LWVUS –  Marlene O’Brien, Director </w:t>
      </w:r>
    </w:p>
    <w:p w:rsidR="00000000" w:rsidDel="00000000" w:rsidP="00000000" w:rsidRDefault="00000000" w:rsidRPr="00000000" w14:paraId="00000021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MEMBERSHIP - Niki Brinkman-Ofenloch</w:t>
      </w:r>
    </w:p>
    <w:p w:rsidR="00000000" w:rsidDel="00000000" w:rsidP="00000000" w:rsidRDefault="00000000" w:rsidRPr="00000000" w14:paraId="00000022">
      <w:pPr>
        <w:spacing w:line="360" w:lineRule="auto"/>
        <w:ind w:hanging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SOCIAL MEDIA/MARKETING/COMMUNICATIONS – discussion of items to be shared at Communications Committee meeting. </w:t>
      </w:r>
    </w:p>
    <w:p w:rsidR="00000000" w:rsidDel="00000000" w:rsidP="00000000" w:rsidRDefault="00000000" w:rsidRPr="00000000" w14:paraId="00000023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CLOSING COMMENTS – Bonny Nothern and board at large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LWVW Board Meeting Agenda March 12,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0451A"/>
  </w:style>
  <w:style w:type="paragraph" w:styleId="Heading1">
    <w:name w:val="heading 1"/>
    <w:basedOn w:val="Normal"/>
    <w:next w:val="Normal"/>
    <w:link w:val="Heading1Char"/>
    <w:uiPriority w:val="9"/>
    <w:qFormat w:val="1"/>
    <w:rsid w:val="0050451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0451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0451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0451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0451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0451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0451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0451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0451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ectionHeading" w:customStyle="1">
    <w:name w:val="Section Heading"/>
    <w:basedOn w:val="Normal"/>
    <w:qFormat w:val="1"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hAnsi="Times New Roman"/>
      <w:b w:val="1"/>
      <w:bCs w:val="1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50451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0451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0451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0451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0451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0451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0451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0451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0451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0451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451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0451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451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0451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0451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0451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0451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0451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451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0451A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semiHidden w:val="1"/>
    <w:unhideWhenUsed w:val="1"/>
    <w:rsid w:val="005045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1C4B"/>
  </w:style>
  <w:style w:type="paragraph" w:styleId="Footer">
    <w:name w:val="footer"/>
    <w:basedOn w:val="Normal"/>
    <w:link w:val="FooterChar"/>
    <w:uiPriority w:val="99"/>
    <w:unhideWhenUsed w:val="1"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1C4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agGvXjx+7PJ2Vu6Lc4psbu7hA==">CgMxLjA4AHIhMTdmN2Jkd1pKdGFkemFKT1FkcVdUQkFLTEdLck4wTnIx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2024-03-11T19:45:00Z</dcterms:created>
  <dc:creator>Bonny</dc:creator>
</cp:coreProperties>
</file>