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522BA" w14:textId="77777777" w:rsidR="000E2DAF" w:rsidRPr="000E2DAF" w:rsidRDefault="000E2DAF" w:rsidP="009366C8">
      <w:pPr>
        <w:rPr>
          <w:rFonts w:ascii="Arial" w:hAnsi="Arial" w:cs="Arial"/>
          <w:color w:val="222222"/>
          <w:shd w:val="clear" w:color="auto" w:fill="FFFFFF"/>
        </w:rPr>
      </w:pPr>
      <w:r w:rsidRPr="000E2DAF">
        <w:rPr>
          <w:rFonts w:ascii="Arial" w:hAnsi="Arial" w:cs="Arial"/>
          <w:color w:val="222222"/>
          <w:shd w:val="clear" w:color="auto" w:fill="FFFFFF"/>
        </w:rPr>
        <w:t>(</w:t>
      </w:r>
      <w:r>
        <w:rPr>
          <w:rFonts w:ascii="Arial" w:hAnsi="Arial" w:cs="Arial"/>
          <w:color w:val="222222"/>
          <w:shd w:val="clear" w:color="auto" w:fill="FFFFFF"/>
        </w:rPr>
        <w:t xml:space="preserve">Statement </w:t>
      </w:r>
      <w:r w:rsidRPr="000E2DAF">
        <w:rPr>
          <w:rFonts w:ascii="Arial" w:hAnsi="Arial" w:cs="Arial"/>
          <w:color w:val="222222"/>
          <w:shd w:val="clear" w:color="auto" w:fill="FFFFFF"/>
        </w:rPr>
        <w:t>read to the Eureka City Schools Board of Trustees at their Thursday, 6/27/2024 regular board meeting during “Public Comment on Closed Session Items”)</w:t>
      </w:r>
    </w:p>
    <w:p w14:paraId="4901F5BD" w14:textId="77777777" w:rsidR="000E2DAF" w:rsidRPr="000E2DAF" w:rsidRDefault="000E2DAF" w:rsidP="009366C8">
      <w:pPr>
        <w:rPr>
          <w:rFonts w:ascii="Arial" w:hAnsi="Arial" w:cs="Arial"/>
          <w:color w:val="222222"/>
          <w:shd w:val="clear" w:color="auto" w:fill="FFFFFF"/>
        </w:rPr>
      </w:pPr>
    </w:p>
    <w:p w14:paraId="6B3D2807" w14:textId="77777777" w:rsidR="009366C8" w:rsidRPr="000E2DAF" w:rsidRDefault="009366C8" w:rsidP="009366C8">
      <w:pPr>
        <w:rPr>
          <w:rFonts w:ascii="Arial" w:hAnsi="Arial" w:cs="Arial"/>
          <w:color w:val="222222"/>
          <w:shd w:val="clear" w:color="auto" w:fill="FFFFFF"/>
        </w:rPr>
      </w:pPr>
      <w:r w:rsidRPr="000E2DAF">
        <w:rPr>
          <w:rFonts w:ascii="Arial" w:hAnsi="Arial" w:cs="Arial"/>
          <w:color w:val="222222"/>
          <w:shd w:val="clear" w:color="auto" w:fill="FFFFFF"/>
        </w:rPr>
        <w:t>Dear Trustees;</w:t>
      </w:r>
    </w:p>
    <w:p w14:paraId="2435829D" w14:textId="77777777" w:rsidR="009366C8" w:rsidRPr="000E2DAF" w:rsidRDefault="009366C8" w:rsidP="009366C8">
      <w:pPr>
        <w:rPr>
          <w:rFonts w:ascii="Arial" w:hAnsi="Arial" w:cs="Arial"/>
          <w:color w:val="222222"/>
          <w:shd w:val="clear" w:color="auto" w:fill="FFFFFF"/>
        </w:rPr>
      </w:pPr>
    </w:p>
    <w:p w14:paraId="33E0946E" w14:textId="77777777" w:rsidR="009366C8" w:rsidRPr="000E2DAF" w:rsidRDefault="009366C8" w:rsidP="009366C8">
      <w:pPr>
        <w:rPr>
          <w:rFonts w:ascii="Arial" w:hAnsi="Arial" w:cs="Arial"/>
          <w:color w:val="222222"/>
          <w:shd w:val="clear" w:color="auto" w:fill="FFFFFF"/>
        </w:rPr>
      </w:pPr>
      <w:r w:rsidRPr="000E2DAF">
        <w:rPr>
          <w:rFonts w:ascii="Arial" w:hAnsi="Arial" w:cs="Arial"/>
          <w:color w:val="222222"/>
          <w:shd w:val="clear" w:color="auto" w:fill="FFFFFF"/>
        </w:rPr>
        <w:t xml:space="preserve">Hello again! I’m Anne Hartline from the League of Women Voters of Humboldt County.  I read a statement from our Board to you at your meeting on Tuesday.  We are back today because we </w:t>
      </w:r>
      <w:r w:rsidR="000E2DAF" w:rsidRPr="000E2DAF">
        <w:rPr>
          <w:rFonts w:ascii="Arial" w:hAnsi="Arial" w:cs="Arial"/>
          <w:color w:val="222222"/>
          <w:shd w:val="clear" w:color="auto" w:fill="FFFFFF"/>
        </w:rPr>
        <w:t>became</w:t>
      </w:r>
      <w:r w:rsidRPr="000E2DAF">
        <w:rPr>
          <w:rFonts w:ascii="Arial" w:hAnsi="Arial" w:cs="Arial"/>
          <w:color w:val="222222"/>
          <w:shd w:val="clear" w:color="auto" w:fill="FFFFFF"/>
        </w:rPr>
        <w:t xml:space="preserve"> </w:t>
      </w:r>
      <w:r w:rsidR="000E2DAF" w:rsidRPr="000E2DAF">
        <w:rPr>
          <w:rFonts w:ascii="Arial" w:hAnsi="Arial" w:cs="Arial"/>
          <w:color w:val="222222"/>
          <w:shd w:val="clear" w:color="auto" w:fill="FFFFFF"/>
        </w:rPr>
        <w:t>of</w:t>
      </w:r>
      <w:r w:rsidRPr="000E2DAF">
        <w:rPr>
          <w:rFonts w:ascii="Arial" w:hAnsi="Arial" w:cs="Arial"/>
          <w:color w:val="222222"/>
          <w:shd w:val="clear" w:color="auto" w:fill="FFFFFF"/>
        </w:rPr>
        <w:t xml:space="preserve"> Closed Session item #5 </w:t>
      </w:r>
      <w:r w:rsidR="000E2DAF" w:rsidRPr="000E2DAF">
        <w:rPr>
          <w:rFonts w:ascii="Arial" w:hAnsi="Arial" w:cs="Arial"/>
          <w:color w:val="222222"/>
          <w:shd w:val="clear" w:color="auto" w:fill="FFFFFF"/>
        </w:rPr>
        <w:t>on tonight’s agenda. It</w:t>
      </w:r>
      <w:r w:rsidRPr="000E2DAF">
        <w:rPr>
          <w:rFonts w:ascii="Arial" w:hAnsi="Arial" w:cs="Arial"/>
          <w:color w:val="222222"/>
          <w:shd w:val="clear" w:color="auto" w:fill="FFFFFF"/>
        </w:rPr>
        <w:t xml:space="preserve"> reads: “Conference with Real Property Negotiator Superintendent Storts Regarding 674 Allard Avenue (Former Jacobs Middle School) and 3553 I Street Properties Concernin</w:t>
      </w:r>
      <w:r w:rsidR="000E2DAF" w:rsidRPr="000E2DAF">
        <w:rPr>
          <w:rFonts w:ascii="Arial" w:hAnsi="Arial" w:cs="Arial"/>
          <w:color w:val="222222"/>
          <w:shd w:val="clear" w:color="auto" w:fill="FFFFFF"/>
        </w:rPr>
        <w:t>g</w:t>
      </w:r>
      <w:r w:rsidRPr="000E2DAF">
        <w:rPr>
          <w:rFonts w:ascii="Arial" w:hAnsi="Arial" w:cs="Arial"/>
          <w:color w:val="222222"/>
          <w:shd w:val="clear" w:color="auto" w:fill="FFFFFF"/>
        </w:rPr>
        <w:t xml:space="preserve"> Price and/or Terms of Payment (Negotiating Parties: AMG Communities - Jacobs, LLC; California Highway Patrol”</w:t>
      </w:r>
      <w:r w:rsidR="00F47581" w:rsidRPr="000E2DAF">
        <w:rPr>
          <w:rFonts w:ascii="Arial" w:hAnsi="Arial" w:cs="Arial"/>
          <w:color w:val="222222"/>
          <w:shd w:val="clear" w:color="auto" w:fill="FFFFFF"/>
        </w:rPr>
        <w:t xml:space="preserve"> and we feel that addressing you again with our specific concerns and requested actions was appropriate tonight.</w:t>
      </w:r>
    </w:p>
    <w:p w14:paraId="49AB202B" w14:textId="77777777" w:rsidR="009366C8" w:rsidRPr="000E2DAF" w:rsidRDefault="009366C8" w:rsidP="009366C8">
      <w:pPr>
        <w:rPr>
          <w:rFonts w:ascii="Arial" w:hAnsi="Arial" w:cs="Arial"/>
          <w:color w:val="222222"/>
          <w:shd w:val="clear" w:color="auto" w:fill="FFFFFF"/>
        </w:rPr>
      </w:pPr>
    </w:p>
    <w:p w14:paraId="44FDF427" w14:textId="77777777" w:rsidR="009366C8" w:rsidRPr="000E2DAF" w:rsidRDefault="00F47581" w:rsidP="009366C8">
      <w:pPr>
        <w:rPr>
          <w:rFonts w:ascii="Arial" w:hAnsi="Arial" w:cs="Arial"/>
          <w:color w:val="222222"/>
          <w:shd w:val="clear" w:color="auto" w:fill="FFFFFF"/>
        </w:rPr>
      </w:pPr>
      <w:r w:rsidRPr="000E2DAF">
        <w:rPr>
          <w:rFonts w:ascii="Arial" w:hAnsi="Arial" w:cs="Arial"/>
          <w:color w:val="222222"/>
          <w:shd w:val="clear" w:color="auto" w:fill="FFFFFF"/>
        </w:rPr>
        <w:t>As you know, t</w:t>
      </w:r>
      <w:r w:rsidR="009366C8" w:rsidRPr="000E2DAF">
        <w:rPr>
          <w:rFonts w:ascii="Arial" w:hAnsi="Arial" w:cs="Arial"/>
          <w:color w:val="222222"/>
          <w:shd w:val="clear" w:color="auto" w:fill="FFFFFF"/>
        </w:rPr>
        <w:t>he League of Women Voters, a nonpartisan political organization, encourages informed and active participation in government, works to increase understanding of major public policy issues, and influences public policy through education and advocacy.</w:t>
      </w:r>
    </w:p>
    <w:p w14:paraId="5D8C5089" w14:textId="77777777" w:rsidR="00F47581" w:rsidRPr="000E2DAF" w:rsidRDefault="00F47581" w:rsidP="009366C8">
      <w:pPr>
        <w:spacing w:after="240"/>
        <w:rPr>
          <w:rFonts w:ascii="Arial" w:hAnsi="Arial" w:cs="Arial"/>
        </w:rPr>
      </w:pPr>
    </w:p>
    <w:p w14:paraId="6AFA85D6" w14:textId="77777777" w:rsidR="009366C8" w:rsidRPr="000E2DAF" w:rsidRDefault="00F47581" w:rsidP="009366C8">
      <w:pPr>
        <w:spacing w:after="240"/>
        <w:rPr>
          <w:rFonts w:ascii="Arial" w:hAnsi="Arial" w:cs="Arial"/>
        </w:rPr>
      </w:pPr>
      <w:r w:rsidRPr="000E2DAF">
        <w:rPr>
          <w:rFonts w:ascii="Arial" w:hAnsi="Arial" w:cs="Arial"/>
        </w:rPr>
        <w:t>What was read on Tuesday was a shorte</w:t>
      </w:r>
      <w:r w:rsidR="001028B0" w:rsidRPr="000E2DAF">
        <w:rPr>
          <w:rFonts w:ascii="Arial" w:hAnsi="Arial" w:cs="Arial"/>
        </w:rPr>
        <w:t>ne</w:t>
      </w:r>
      <w:r w:rsidRPr="000E2DAF">
        <w:rPr>
          <w:rFonts w:ascii="Arial" w:hAnsi="Arial" w:cs="Arial"/>
        </w:rPr>
        <w:t xml:space="preserve">d version of our longer statement in order to respect your 3-minute time limit. I know you all received a copy of that complete statement.  </w:t>
      </w:r>
      <w:r w:rsidR="005926A0" w:rsidRPr="000E2DAF">
        <w:rPr>
          <w:rFonts w:ascii="Arial" w:hAnsi="Arial" w:cs="Arial"/>
        </w:rPr>
        <w:t xml:space="preserve">I hope you had time to read it. </w:t>
      </w:r>
      <w:r w:rsidRPr="000E2DAF">
        <w:rPr>
          <w:rFonts w:ascii="Arial" w:hAnsi="Arial" w:cs="Arial"/>
        </w:rPr>
        <w:t xml:space="preserve">In it we mention our </w:t>
      </w:r>
      <w:r w:rsidR="005926A0" w:rsidRPr="000E2DAF">
        <w:rPr>
          <w:rFonts w:ascii="Arial" w:hAnsi="Arial" w:cs="Arial"/>
        </w:rPr>
        <w:t>position</w:t>
      </w:r>
      <w:r w:rsidR="009366C8" w:rsidRPr="000E2DAF">
        <w:rPr>
          <w:rFonts w:ascii="Arial" w:hAnsi="Arial" w:cs="Arial"/>
        </w:rPr>
        <w:t xml:space="preserve"> entitled “Civic Engagement”, </w:t>
      </w:r>
      <w:r w:rsidRPr="000E2DAF">
        <w:rPr>
          <w:rFonts w:ascii="Arial" w:hAnsi="Arial" w:cs="Arial"/>
        </w:rPr>
        <w:t>and our commitment that</w:t>
      </w:r>
    </w:p>
    <w:p w14:paraId="27ED5C6D" w14:textId="77777777" w:rsidR="009366C8" w:rsidRPr="000E2DAF" w:rsidRDefault="009366C8" w:rsidP="009366C8">
      <w:pPr>
        <w:rPr>
          <w:rFonts w:ascii="Arial" w:hAnsi="Arial" w:cs="Arial"/>
          <w:color w:val="212121"/>
        </w:rPr>
      </w:pPr>
      <w:r w:rsidRPr="000E2DAF">
        <w:rPr>
          <w:rFonts w:ascii="Arial" w:hAnsi="Arial" w:cs="Arial"/>
          <w:color w:val="212121"/>
        </w:rPr>
        <w:t>“All governmental bodies and organizations should ensure transparency for citizens about all policies, practices, evaluations, and decisions of the organization.”</w:t>
      </w:r>
    </w:p>
    <w:p w14:paraId="57FF9AD6" w14:textId="77777777" w:rsidR="009366C8" w:rsidRPr="000E2DAF" w:rsidRDefault="00FE5F1D" w:rsidP="009366C8">
      <w:pPr>
        <w:pStyle w:val="NormalWeb"/>
        <w:rPr>
          <w:rFonts w:ascii="Arial" w:hAnsi="Arial" w:cs="Arial"/>
          <w:color w:val="212121"/>
        </w:rPr>
      </w:pPr>
      <w:r w:rsidRPr="000E2DAF">
        <w:rPr>
          <w:rFonts w:ascii="Arial" w:hAnsi="Arial" w:cs="Arial"/>
          <w:color w:val="212121"/>
        </w:rPr>
        <w:t xml:space="preserve">Our letter </w:t>
      </w:r>
      <w:r w:rsidR="00F47581" w:rsidRPr="000E2DAF">
        <w:rPr>
          <w:rFonts w:ascii="Arial" w:hAnsi="Arial" w:cs="Arial"/>
          <w:color w:val="212121"/>
        </w:rPr>
        <w:t>went on to state</w:t>
      </w:r>
      <w:r w:rsidR="009366C8" w:rsidRPr="000E2DAF">
        <w:rPr>
          <w:rFonts w:ascii="Arial" w:hAnsi="Arial" w:cs="Arial"/>
          <w:color w:val="212121"/>
        </w:rPr>
        <w:t xml:space="preserve"> that we were shocked by the actions of this Board on December 14, 2023 regarding the real estate transaction being discussed during Closed Session today. Our concerns were validated by the recent Humboldt County Civil Grand Jury Report released on June 12, 2024. </w:t>
      </w:r>
    </w:p>
    <w:p w14:paraId="03E3EA66" w14:textId="77777777" w:rsidR="009366C8" w:rsidRPr="000E2DAF" w:rsidRDefault="00F47581" w:rsidP="009366C8">
      <w:pPr>
        <w:rPr>
          <w:rFonts w:ascii="Arial" w:hAnsi="Arial" w:cs="Arial"/>
        </w:rPr>
      </w:pPr>
      <w:r w:rsidRPr="000E2DAF">
        <w:rPr>
          <w:rFonts w:ascii="Arial" w:hAnsi="Arial" w:cs="Arial"/>
        </w:rPr>
        <w:t xml:space="preserve">Time on Tuesday did not allow me to read two </w:t>
      </w:r>
      <w:r w:rsidR="005926A0" w:rsidRPr="000E2DAF">
        <w:rPr>
          <w:rFonts w:ascii="Arial" w:hAnsi="Arial" w:cs="Arial"/>
        </w:rPr>
        <w:t>additional</w:t>
      </w:r>
      <w:r w:rsidRPr="000E2DAF">
        <w:rPr>
          <w:rFonts w:ascii="Arial" w:hAnsi="Arial" w:cs="Arial"/>
        </w:rPr>
        <w:t xml:space="preserve"> important points on which we agree with the Grand Jury Report (pages 10 and 11):</w:t>
      </w:r>
    </w:p>
    <w:p w14:paraId="59A3F8AF" w14:textId="77777777" w:rsidR="00F47581" w:rsidRPr="000E2DAF" w:rsidRDefault="00F47581" w:rsidP="009366C8">
      <w:pPr>
        <w:rPr>
          <w:rFonts w:ascii="Arial" w:hAnsi="Arial" w:cs="Arial"/>
        </w:rPr>
      </w:pPr>
    </w:p>
    <w:p w14:paraId="0288432B" w14:textId="77777777" w:rsidR="00F47581" w:rsidRPr="000E2DAF" w:rsidRDefault="00F47581" w:rsidP="00F47581">
      <w:pPr>
        <w:rPr>
          <w:rFonts w:ascii="Arial" w:hAnsi="Arial" w:cs="Arial"/>
        </w:rPr>
      </w:pPr>
      <w:r w:rsidRPr="000E2DAF">
        <w:rPr>
          <w:rFonts w:ascii="Arial" w:hAnsi="Arial" w:cs="Arial"/>
        </w:rPr>
        <w:t>“The ECS Trustees did not exercise due diligence and did not inquire about the resolution agreement.”</w:t>
      </w:r>
    </w:p>
    <w:p w14:paraId="40858A2F" w14:textId="77777777" w:rsidR="00F47581" w:rsidRPr="000E2DAF" w:rsidRDefault="00F47581" w:rsidP="00F47581">
      <w:pPr>
        <w:rPr>
          <w:rFonts w:ascii="Arial" w:hAnsi="Arial" w:cs="Arial"/>
        </w:rPr>
      </w:pPr>
    </w:p>
    <w:p w14:paraId="5E130471" w14:textId="77777777" w:rsidR="00F47581" w:rsidRPr="000E2DAF" w:rsidRDefault="00F47581" w:rsidP="00F47581">
      <w:pPr>
        <w:rPr>
          <w:rFonts w:ascii="Arial" w:hAnsi="Arial" w:cs="Arial"/>
        </w:rPr>
      </w:pPr>
      <w:r w:rsidRPr="000E2DAF">
        <w:rPr>
          <w:rFonts w:ascii="Arial" w:hAnsi="Arial" w:cs="Arial"/>
        </w:rPr>
        <w:t>• …On December 14, 2023, the ECS Trustees in effect “rubber-stamped” the Resolution and Agreement.”</w:t>
      </w:r>
    </w:p>
    <w:p w14:paraId="1A9E4BF4" w14:textId="77777777" w:rsidR="00F47581" w:rsidRPr="000E2DAF" w:rsidRDefault="00F47581" w:rsidP="009366C8">
      <w:pPr>
        <w:rPr>
          <w:rFonts w:ascii="Arial" w:hAnsi="Arial" w:cs="Arial"/>
        </w:rPr>
      </w:pPr>
    </w:p>
    <w:p w14:paraId="45D48E81" w14:textId="77777777" w:rsidR="00A13120" w:rsidRPr="000E2DAF" w:rsidRDefault="00F47581" w:rsidP="009366C8">
      <w:pPr>
        <w:rPr>
          <w:rFonts w:ascii="Arial" w:hAnsi="Arial" w:cs="Arial"/>
        </w:rPr>
      </w:pPr>
      <w:r w:rsidRPr="000E2DAF">
        <w:rPr>
          <w:rFonts w:ascii="Arial" w:hAnsi="Arial" w:cs="Arial"/>
        </w:rPr>
        <w:t>In the interest of brevity,</w:t>
      </w:r>
      <w:r w:rsidR="00A13120" w:rsidRPr="000E2DAF">
        <w:rPr>
          <w:rFonts w:ascii="Arial" w:hAnsi="Arial" w:cs="Arial"/>
        </w:rPr>
        <w:t xml:space="preserve"> </w:t>
      </w:r>
      <w:r w:rsidRPr="000E2DAF">
        <w:rPr>
          <w:rFonts w:ascii="Arial" w:hAnsi="Arial" w:cs="Arial"/>
        </w:rPr>
        <w:t xml:space="preserve">tonight I will restate 3 of our </w:t>
      </w:r>
      <w:r w:rsidR="001028B0" w:rsidRPr="000E2DAF">
        <w:rPr>
          <w:rFonts w:ascii="Arial" w:hAnsi="Arial" w:cs="Arial"/>
        </w:rPr>
        <w:t xml:space="preserve">5 requested actions. These 3 </w:t>
      </w:r>
      <w:r w:rsidR="005926A0" w:rsidRPr="000E2DAF">
        <w:rPr>
          <w:rFonts w:ascii="Arial" w:hAnsi="Arial" w:cs="Arial"/>
        </w:rPr>
        <w:t>are</w:t>
      </w:r>
      <w:r w:rsidR="001028B0" w:rsidRPr="000E2DAF">
        <w:rPr>
          <w:rFonts w:ascii="Arial" w:hAnsi="Arial" w:cs="Arial"/>
        </w:rPr>
        <w:t xml:space="preserve"> </w:t>
      </w:r>
      <w:r w:rsidRPr="000E2DAF">
        <w:rPr>
          <w:rFonts w:ascii="Arial" w:hAnsi="Arial" w:cs="Arial"/>
        </w:rPr>
        <w:t>most pertinent related to tonight’s Closed Session item</w:t>
      </w:r>
      <w:r w:rsidR="001028B0" w:rsidRPr="000E2DAF">
        <w:rPr>
          <w:rFonts w:ascii="Arial" w:hAnsi="Arial" w:cs="Arial"/>
        </w:rPr>
        <w:t xml:space="preserve"> #5.</w:t>
      </w:r>
    </w:p>
    <w:p w14:paraId="066BD3EB" w14:textId="77777777" w:rsidR="001028B0" w:rsidRPr="000E2DAF" w:rsidRDefault="001028B0" w:rsidP="009366C8">
      <w:pPr>
        <w:rPr>
          <w:rFonts w:ascii="Arial" w:hAnsi="Arial" w:cs="Arial"/>
        </w:rPr>
      </w:pPr>
    </w:p>
    <w:p w14:paraId="71AD84CE" w14:textId="77777777" w:rsidR="009366C8" w:rsidRPr="000E2DAF" w:rsidRDefault="009366C8" w:rsidP="00A13120">
      <w:pPr>
        <w:pStyle w:val="ListParagraph"/>
        <w:numPr>
          <w:ilvl w:val="0"/>
          <w:numId w:val="3"/>
        </w:numPr>
        <w:rPr>
          <w:rFonts w:ascii="Arial" w:hAnsi="Arial" w:cs="Arial"/>
        </w:rPr>
      </w:pPr>
      <w:r w:rsidRPr="000E2DAF">
        <w:rPr>
          <w:rFonts w:ascii="Arial" w:hAnsi="Arial" w:cs="Arial"/>
          <w:b/>
          <w:bCs/>
        </w:rPr>
        <w:t>Immediately make the details</w:t>
      </w:r>
      <w:r w:rsidRPr="000E2DAF">
        <w:rPr>
          <w:rFonts w:ascii="Arial" w:hAnsi="Arial" w:cs="Arial"/>
        </w:rPr>
        <w:t xml:space="preserve"> of the Jacobs property negotiations and ongoing status of the transaction </w:t>
      </w:r>
      <w:r w:rsidRPr="000E2DAF">
        <w:rPr>
          <w:rFonts w:ascii="Arial" w:hAnsi="Arial" w:cs="Arial"/>
          <w:b/>
          <w:bCs/>
        </w:rPr>
        <w:t>known</w:t>
      </w:r>
      <w:r w:rsidRPr="000E2DAF">
        <w:rPr>
          <w:rFonts w:ascii="Arial" w:hAnsi="Arial" w:cs="Arial"/>
        </w:rPr>
        <w:t xml:space="preserve"> to the public,</w:t>
      </w:r>
    </w:p>
    <w:p w14:paraId="28CCDA02" w14:textId="77777777" w:rsidR="009366C8" w:rsidRPr="000E2DAF" w:rsidRDefault="009366C8" w:rsidP="009366C8">
      <w:pPr>
        <w:pStyle w:val="ListParagraph"/>
        <w:rPr>
          <w:rFonts w:ascii="Arial" w:hAnsi="Arial" w:cs="Arial"/>
        </w:rPr>
      </w:pPr>
    </w:p>
    <w:p w14:paraId="55D44C47" w14:textId="77777777" w:rsidR="009366C8" w:rsidRPr="000E2DAF" w:rsidRDefault="009366C8" w:rsidP="00A13120">
      <w:pPr>
        <w:pStyle w:val="ListParagraph"/>
        <w:numPr>
          <w:ilvl w:val="0"/>
          <w:numId w:val="3"/>
        </w:numPr>
        <w:rPr>
          <w:rFonts w:ascii="Arial" w:hAnsi="Arial" w:cs="Arial"/>
        </w:rPr>
      </w:pPr>
      <w:r w:rsidRPr="000E2DAF">
        <w:rPr>
          <w:rFonts w:ascii="Arial" w:hAnsi="Arial" w:cs="Arial"/>
          <w:b/>
          <w:bCs/>
        </w:rPr>
        <w:t>Fully disclose the names of all partners</w:t>
      </w:r>
      <w:r w:rsidRPr="000E2DAF">
        <w:rPr>
          <w:rFonts w:ascii="Arial" w:hAnsi="Arial" w:cs="Arial"/>
        </w:rPr>
        <w:t xml:space="preserve"> in AMG Communities-Jacobs, LLC to establish the bona-fide identity of its members and disclose its financial integrity,</w:t>
      </w:r>
    </w:p>
    <w:p w14:paraId="4C7F198E" w14:textId="77777777" w:rsidR="009366C8" w:rsidRPr="000E2DAF" w:rsidRDefault="009366C8" w:rsidP="009366C8">
      <w:pPr>
        <w:pStyle w:val="ListParagraph"/>
        <w:rPr>
          <w:rFonts w:ascii="Arial" w:hAnsi="Arial" w:cs="Arial"/>
        </w:rPr>
      </w:pPr>
    </w:p>
    <w:p w14:paraId="43044DA7" w14:textId="77777777" w:rsidR="009366C8" w:rsidRPr="000E2DAF" w:rsidRDefault="009366C8" w:rsidP="00A13120">
      <w:pPr>
        <w:pStyle w:val="ListParagraph"/>
        <w:numPr>
          <w:ilvl w:val="0"/>
          <w:numId w:val="3"/>
        </w:numPr>
        <w:rPr>
          <w:rFonts w:ascii="Arial" w:hAnsi="Arial" w:cs="Arial"/>
        </w:rPr>
      </w:pPr>
      <w:r w:rsidRPr="000E2DAF">
        <w:rPr>
          <w:rFonts w:ascii="Arial" w:hAnsi="Arial" w:cs="Arial"/>
          <w:b/>
          <w:bCs/>
        </w:rPr>
        <w:t xml:space="preserve">Delay the close of escrow on this transaction </w:t>
      </w:r>
      <w:r w:rsidR="00A13120" w:rsidRPr="000E2DAF">
        <w:rPr>
          <w:rFonts w:ascii="Arial" w:hAnsi="Arial" w:cs="Arial"/>
          <w:b/>
          <w:bCs/>
        </w:rPr>
        <w:t xml:space="preserve">(which we understand is set </w:t>
      </w:r>
      <w:r w:rsidR="009D1F1A" w:rsidRPr="000E2DAF">
        <w:rPr>
          <w:rFonts w:ascii="Arial" w:hAnsi="Arial" w:cs="Arial"/>
          <w:b/>
          <w:bCs/>
        </w:rPr>
        <w:t>to close in</w:t>
      </w:r>
      <w:r w:rsidR="00A13120" w:rsidRPr="000E2DAF">
        <w:rPr>
          <w:rFonts w:ascii="Arial" w:hAnsi="Arial" w:cs="Arial"/>
          <w:b/>
          <w:bCs/>
        </w:rPr>
        <w:t xml:space="preserve"> mid-July) </w:t>
      </w:r>
      <w:r w:rsidRPr="000E2DAF">
        <w:rPr>
          <w:rFonts w:ascii="Arial" w:hAnsi="Arial" w:cs="Arial"/>
        </w:rPr>
        <w:t xml:space="preserve">to allow adequate time to address </w:t>
      </w:r>
      <w:r w:rsidR="00A13120" w:rsidRPr="000E2DAF">
        <w:rPr>
          <w:rFonts w:ascii="Arial" w:hAnsi="Arial" w:cs="Arial"/>
        </w:rPr>
        <w:t>all</w:t>
      </w:r>
      <w:r w:rsidR="001028B0" w:rsidRPr="000E2DAF">
        <w:rPr>
          <w:rFonts w:ascii="Arial" w:hAnsi="Arial" w:cs="Arial"/>
        </w:rPr>
        <w:t xml:space="preserve"> 5</w:t>
      </w:r>
      <w:r w:rsidR="00A13120" w:rsidRPr="000E2DAF">
        <w:rPr>
          <w:rFonts w:ascii="Arial" w:hAnsi="Arial" w:cs="Arial"/>
        </w:rPr>
        <w:t xml:space="preserve"> requested actions in our statement</w:t>
      </w:r>
      <w:r w:rsidRPr="000E2DAF">
        <w:rPr>
          <w:rFonts w:ascii="Arial" w:hAnsi="Arial" w:cs="Arial"/>
        </w:rPr>
        <w:t>.</w:t>
      </w:r>
    </w:p>
    <w:p w14:paraId="1723DD2E" w14:textId="77777777" w:rsidR="009366C8" w:rsidRPr="000E2DAF" w:rsidRDefault="009366C8" w:rsidP="009366C8">
      <w:pPr>
        <w:rPr>
          <w:rFonts w:ascii="Arial" w:hAnsi="Arial" w:cs="Arial"/>
        </w:rPr>
      </w:pPr>
    </w:p>
    <w:p w14:paraId="55E8FB8F" w14:textId="77777777" w:rsidR="001028B0" w:rsidRPr="000E2DAF" w:rsidRDefault="001028B0" w:rsidP="009366C8">
      <w:pPr>
        <w:rPr>
          <w:rFonts w:ascii="Arial" w:hAnsi="Arial" w:cs="Arial"/>
          <w:b/>
          <w:bCs/>
        </w:rPr>
      </w:pPr>
      <w:r w:rsidRPr="000E2DAF">
        <w:rPr>
          <w:rFonts w:ascii="Arial" w:hAnsi="Arial" w:cs="Arial"/>
          <w:b/>
          <w:bCs/>
        </w:rPr>
        <w:t>Please act tonight to restore transparency and trust to this important transaction!</w:t>
      </w:r>
    </w:p>
    <w:p w14:paraId="66079296" w14:textId="77777777" w:rsidR="001028B0" w:rsidRPr="000E2DAF" w:rsidRDefault="001028B0" w:rsidP="009366C8">
      <w:pPr>
        <w:rPr>
          <w:rFonts w:ascii="Arial" w:hAnsi="Arial" w:cs="Arial"/>
        </w:rPr>
      </w:pPr>
    </w:p>
    <w:p w14:paraId="4B8F6513" w14:textId="77777777" w:rsidR="009366C8" w:rsidRPr="000E2DAF" w:rsidRDefault="009366C8" w:rsidP="009366C8">
      <w:pPr>
        <w:rPr>
          <w:rFonts w:ascii="Arial" w:hAnsi="Arial" w:cs="Arial"/>
        </w:rPr>
      </w:pPr>
      <w:r w:rsidRPr="000E2DAF">
        <w:rPr>
          <w:rFonts w:ascii="Arial" w:hAnsi="Arial" w:cs="Arial"/>
        </w:rPr>
        <w:t xml:space="preserve">Sincerely, The League of Women Voters </w:t>
      </w:r>
      <w:r w:rsidR="001E30D1" w:rsidRPr="000E2DAF">
        <w:rPr>
          <w:rFonts w:ascii="Arial" w:hAnsi="Arial" w:cs="Arial"/>
        </w:rPr>
        <w:t xml:space="preserve">of Humboldt County </w:t>
      </w:r>
      <w:r w:rsidRPr="000E2DAF">
        <w:rPr>
          <w:rFonts w:ascii="Arial" w:hAnsi="Arial" w:cs="Arial"/>
        </w:rPr>
        <w:t>Board of Directors</w:t>
      </w:r>
    </w:p>
    <w:p w14:paraId="572568E9" w14:textId="77777777" w:rsidR="00F37F2E" w:rsidRDefault="00F37F2E"/>
    <w:sectPr w:rsidR="00F37F2E" w:rsidSect="00E1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1F69"/>
    <w:multiLevelType w:val="hybridMultilevel"/>
    <w:tmpl w:val="064C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B406E"/>
    <w:multiLevelType w:val="hybridMultilevel"/>
    <w:tmpl w:val="E2F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477E"/>
    <w:multiLevelType w:val="hybridMultilevel"/>
    <w:tmpl w:val="E4E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377547">
    <w:abstractNumId w:val="1"/>
  </w:num>
  <w:num w:numId="2" w16cid:durableId="2111658143">
    <w:abstractNumId w:val="0"/>
  </w:num>
  <w:num w:numId="3" w16cid:durableId="1934505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C8"/>
    <w:rsid w:val="000E2DAF"/>
    <w:rsid w:val="001028B0"/>
    <w:rsid w:val="001E30D1"/>
    <w:rsid w:val="00387034"/>
    <w:rsid w:val="003F2BB5"/>
    <w:rsid w:val="005926A0"/>
    <w:rsid w:val="009366C8"/>
    <w:rsid w:val="00946C11"/>
    <w:rsid w:val="009A6CD8"/>
    <w:rsid w:val="009D1F1A"/>
    <w:rsid w:val="00A13120"/>
    <w:rsid w:val="00B2592D"/>
    <w:rsid w:val="00DB30DE"/>
    <w:rsid w:val="00E17B33"/>
    <w:rsid w:val="00EF4786"/>
    <w:rsid w:val="00F37F2E"/>
    <w:rsid w:val="00F47581"/>
    <w:rsid w:val="00FE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3C4D"/>
  <w15:chartTrackingRefBased/>
  <w15:docId w15:val="{5A543CFE-8B6B-364D-96A2-43B66A95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6C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6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Hartline</dc:creator>
  <cp:keywords/>
  <dc:description/>
  <cp:lastModifiedBy>Leslie Leach</cp:lastModifiedBy>
  <cp:revision>2</cp:revision>
  <cp:lastPrinted>2024-06-27T21:33:00Z</cp:lastPrinted>
  <dcterms:created xsi:type="dcterms:W3CDTF">2024-07-01T19:19:00Z</dcterms:created>
  <dcterms:modified xsi:type="dcterms:W3CDTF">2024-07-01T19:19:00Z</dcterms:modified>
</cp:coreProperties>
</file>